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48087" w14:textId="34ED734D" w:rsidR="00957932" w:rsidRPr="001349F7" w:rsidRDefault="00957932" w:rsidP="00892C99">
      <w:pPr>
        <w:pStyle w:val="aa"/>
        <w:jc w:val="center"/>
        <w:rPr>
          <w:rFonts w:ascii="Times New Roman" w:hAnsi="Times New Roman" w:cs="Times New Roman"/>
          <w:sz w:val="28"/>
          <w:szCs w:val="28"/>
        </w:rPr>
      </w:pPr>
      <w:r w:rsidRPr="001349F7">
        <w:rPr>
          <w:rStyle w:val="a4"/>
          <w:rFonts w:ascii="Times New Roman" w:hAnsi="Times New Roman" w:cs="Times New Roman"/>
          <w:color w:val="000000"/>
          <w:sz w:val="28"/>
          <w:szCs w:val="28"/>
        </w:rPr>
        <w:t xml:space="preserve">Отчет о проделанной работе </w:t>
      </w:r>
      <w:r w:rsidR="00212D71" w:rsidRPr="001349F7">
        <w:rPr>
          <w:rStyle w:val="a4"/>
          <w:rFonts w:ascii="Times New Roman" w:hAnsi="Times New Roman" w:cs="Times New Roman"/>
          <w:color w:val="000000"/>
          <w:sz w:val="28"/>
          <w:szCs w:val="28"/>
        </w:rPr>
        <w:t xml:space="preserve">Администрации </w:t>
      </w:r>
      <w:r w:rsidR="008D0DD3" w:rsidRPr="001349F7">
        <w:rPr>
          <w:rStyle w:val="a4"/>
          <w:rFonts w:ascii="Times New Roman" w:hAnsi="Times New Roman" w:cs="Times New Roman"/>
          <w:color w:val="000000"/>
          <w:sz w:val="28"/>
          <w:szCs w:val="28"/>
        </w:rPr>
        <w:t>Большесальского сельского поселения</w:t>
      </w:r>
      <w:r w:rsidRPr="001349F7">
        <w:rPr>
          <w:rStyle w:val="a4"/>
          <w:rFonts w:ascii="Times New Roman" w:hAnsi="Times New Roman" w:cs="Times New Roman"/>
          <w:color w:val="000000"/>
          <w:sz w:val="28"/>
          <w:szCs w:val="28"/>
        </w:rPr>
        <w:t xml:space="preserve"> </w:t>
      </w:r>
      <w:r w:rsidR="004C2A10" w:rsidRPr="001349F7">
        <w:rPr>
          <w:rStyle w:val="a4"/>
          <w:rFonts w:ascii="Times New Roman" w:hAnsi="Times New Roman" w:cs="Times New Roman"/>
          <w:color w:val="000000"/>
          <w:sz w:val="28"/>
          <w:szCs w:val="28"/>
        </w:rPr>
        <w:t xml:space="preserve">за </w:t>
      </w:r>
      <w:r w:rsidR="00A42819" w:rsidRPr="001349F7">
        <w:rPr>
          <w:rStyle w:val="a4"/>
          <w:rFonts w:ascii="Times New Roman" w:hAnsi="Times New Roman" w:cs="Times New Roman"/>
          <w:color w:val="000000"/>
          <w:sz w:val="28"/>
          <w:szCs w:val="28"/>
        </w:rPr>
        <w:t xml:space="preserve">1 полугодие </w:t>
      </w:r>
      <w:r w:rsidR="00EF1E14" w:rsidRPr="001349F7">
        <w:rPr>
          <w:rStyle w:val="a4"/>
          <w:rFonts w:ascii="Times New Roman" w:hAnsi="Times New Roman" w:cs="Times New Roman"/>
          <w:color w:val="000000"/>
          <w:sz w:val="28"/>
          <w:szCs w:val="28"/>
        </w:rPr>
        <w:t>202</w:t>
      </w:r>
      <w:r w:rsidR="00A42819" w:rsidRPr="001349F7">
        <w:rPr>
          <w:rStyle w:val="a4"/>
          <w:rFonts w:ascii="Times New Roman" w:hAnsi="Times New Roman" w:cs="Times New Roman"/>
          <w:color w:val="000000"/>
          <w:sz w:val="28"/>
          <w:szCs w:val="28"/>
        </w:rPr>
        <w:t xml:space="preserve">5 </w:t>
      </w:r>
      <w:r w:rsidR="00E76E85" w:rsidRPr="001349F7">
        <w:rPr>
          <w:rStyle w:val="a4"/>
          <w:rFonts w:ascii="Times New Roman" w:hAnsi="Times New Roman" w:cs="Times New Roman"/>
          <w:color w:val="000000"/>
          <w:sz w:val="28"/>
          <w:szCs w:val="28"/>
        </w:rPr>
        <w:t>год</w:t>
      </w:r>
      <w:r w:rsidR="00A42819" w:rsidRPr="001349F7">
        <w:rPr>
          <w:rStyle w:val="a4"/>
          <w:rFonts w:ascii="Times New Roman" w:hAnsi="Times New Roman" w:cs="Times New Roman"/>
          <w:color w:val="000000"/>
          <w:sz w:val="28"/>
          <w:szCs w:val="28"/>
        </w:rPr>
        <w:t>а</w:t>
      </w:r>
    </w:p>
    <w:p w14:paraId="3AC36C32" w14:textId="77777777" w:rsidR="009C3F23" w:rsidRPr="001349F7" w:rsidRDefault="009C3F23" w:rsidP="00892C99">
      <w:pPr>
        <w:pStyle w:val="aa"/>
        <w:jc w:val="both"/>
        <w:rPr>
          <w:rFonts w:ascii="Times New Roman" w:hAnsi="Times New Roman" w:cs="Times New Roman"/>
          <w:sz w:val="28"/>
          <w:szCs w:val="28"/>
        </w:rPr>
      </w:pPr>
    </w:p>
    <w:p w14:paraId="761A99FF" w14:textId="75BABD93" w:rsidR="009C3F23" w:rsidRPr="001349F7" w:rsidRDefault="00892C99" w:rsidP="00892C99">
      <w:pPr>
        <w:pStyle w:val="aa"/>
        <w:jc w:val="both"/>
        <w:rPr>
          <w:rFonts w:ascii="Times New Roman" w:hAnsi="Times New Roman" w:cs="Times New Roman"/>
          <w:sz w:val="28"/>
          <w:szCs w:val="28"/>
        </w:rPr>
      </w:pPr>
      <w:r w:rsidRPr="001349F7">
        <w:rPr>
          <w:rFonts w:ascii="Times New Roman" w:hAnsi="Times New Roman" w:cs="Times New Roman"/>
          <w:sz w:val="28"/>
          <w:szCs w:val="28"/>
        </w:rPr>
        <w:t xml:space="preserve">         </w:t>
      </w:r>
      <w:r w:rsidR="009C3F23" w:rsidRPr="001349F7">
        <w:rPr>
          <w:rFonts w:ascii="Times New Roman" w:hAnsi="Times New Roman" w:cs="Times New Roman"/>
          <w:sz w:val="28"/>
          <w:szCs w:val="28"/>
        </w:rPr>
        <w:t xml:space="preserve">Уважаемые жители и гости </w:t>
      </w:r>
      <w:r w:rsidR="008D0DD3" w:rsidRPr="001349F7">
        <w:rPr>
          <w:rFonts w:ascii="Times New Roman" w:hAnsi="Times New Roman" w:cs="Times New Roman"/>
          <w:sz w:val="28"/>
          <w:szCs w:val="28"/>
        </w:rPr>
        <w:t xml:space="preserve">Большесальского </w:t>
      </w:r>
      <w:r w:rsidR="009C3F23" w:rsidRPr="001349F7">
        <w:rPr>
          <w:rFonts w:ascii="Times New Roman" w:hAnsi="Times New Roman" w:cs="Times New Roman"/>
          <w:sz w:val="28"/>
          <w:szCs w:val="28"/>
        </w:rPr>
        <w:t>сельского поселения!</w:t>
      </w:r>
    </w:p>
    <w:p w14:paraId="0A04D061" w14:textId="77777777" w:rsidR="00892C99" w:rsidRPr="001349F7" w:rsidRDefault="00892C99" w:rsidP="00892C99">
      <w:pPr>
        <w:pStyle w:val="aa"/>
        <w:jc w:val="both"/>
        <w:rPr>
          <w:rFonts w:ascii="Times New Roman" w:hAnsi="Times New Roman" w:cs="Times New Roman"/>
          <w:sz w:val="28"/>
          <w:szCs w:val="28"/>
        </w:rPr>
      </w:pPr>
    </w:p>
    <w:p w14:paraId="7592B1B0" w14:textId="082D26FF" w:rsidR="00632602" w:rsidRPr="001349F7" w:rsidRDefault="001D5138" w:rsidP="00892C99">
      <w:pPr>
        <w:pStyle w:val="aa"/>
        <w:jc w:val="both"/>
        <w:rPr>
          <w:rFonts w:ascii="Times New Roman" w:hAnsi="Times New Roman" w:cs="Times New Roman"/>
          <w:sz w:val="28"/>
          <w:szCs w:val="28"/>
        </w:rPr>
      </w:pPr>
      <w:r w:rsidRPr="001349F7">
        <w:rPr>
          <w:rFonts w:ascii="Times New Roman" w:hAnsi="Times New Roman" w:cs="Times New Roman"/>
          <w:sz w:val="28"/>
          <w:szCs w:val="28"/>
        </w:rPr>
        <w:tab/>
      </w:r>
      <w:r w:rsidR="004C2A10" w:rsidRPr="001349F7">
        <w:rPr>
          <w:rFonts w:ascii="Times New Roman" w:hAnsi="Times New Roman" w:cs="Times New Roman"/>
          <w:sz w:val="28"/>
          <w:szCs w:val="28"/>
        </w:rPr>
        <w:t>Сегодня мной будет п</w:t>
      </w:r>
      <w:r w:rsidR="00632602" w:rsidRPr="001349F7">
        <w:rPr>
          <w:rFonts w:ascii="Times New Roman" w:hAnsi="Times New Roman" w:cs="Times New Roman"/>
          <w:sz w:val="28"/>
          <w:szCs w:val="28"/>
        </w:rPr>
        <w:t>редставл</w:t>
      </w:r>
      <w:r w:rsidR="004C2A10" w:rsidRPr="001349F7">
        <w:rPr>
          <w:rFonts w:ascii="Times New Roman" w:hAnsi="Times New Roman" w:cs="Times New Roman"/>
          <w:sz w:val="28"/>
          <w:szCs w:val="28"/>
        </w:rPr>
        <w:t>ен</w:t>
      </w:r>
      <w:r w:rsidR="00632602" w:rsidRPr="001349F7">
        <w:rPr>
          <w:rFonts w:ascii="Times New Roman" w:hAnsi="Times New Roman" w:cs="Times New Roman"/>
          <w:sz w:val="28"/>
          <w:szCs w:val="28"/>
        </w:rPr>
        <w:t xml:space="preserve"> отчет</w:t>
      </w:r>
      <w:r w:rsidR="00212D71" w:rsidRPr="001349F7">
        <w:rPr>
          <w:rFonts w:ascii="Times New Roman" w:eastAsiaTheme="minorHAnsi" w:hAnsi="Times New Roman" w:cs="Times New Roman"/>
          <w:sz w:val="28"/>
          <w:szCs w:val="28"/>
          <w:lang w:eastAsia="en-US"/>
        </w:rPr>
        <w:t xml:space="preserve"> </w:t>
      </w:r>
      <w:r w:rsidR="004C2A10" w:rsidRPr="001349F7">
        <w:rPr>
          <w:rStyle w:val="a4"/>
          <w:rFonts w:ascii="Times New Roman" w:hAnsi="Times New Roman" w:cs="Times New Roman"/>
          <w:b w:val="0"/>
          <w:color w:val="000000"/>
          <w:sz w:val="28"/>
          <w:szCs w:val="28"/>
        </w:rPr>
        <w:t>о</w:t>
      </w:r>
      <w:r w:rsidR="005B3A7D" w:rsidRPr="001349F7">
        <w:rPr>
          <w:rStyle w:val="a4"/>
          <w:rFonts w:ascii="Times New Roman" w:hAnsi="Times New Roman" w:cs="Times New Roman"/>
          <w:b w:val="0"/>
          <w:color w:val="000000"/>
          <w:sz w:val="28"/>
          <w:szCs w:val="28"/>
        </w:rPr>
        <w:t>б</w:t>
      </w:r>
      <w:r w:rsidR="004C2A10" w:rsidRPr="001349F7">
        <w:rPr>
          <w:rStyle w:val="a4"/>
          <w:rFonts w:ascii="Times New Roman" w:hAnsi="Times New Roman" w:cs="Times New Roman"/>
          <w:b w:val="0"/>
          <w:color w:val="000000"/>
          <w:sz w:val="28"/>
          <w:szCs w:val="28"/>
        </w:rPr>
        <w:t xml:space="preserve"> </w:t>
      </w:r>
      <w:r w:rsidR="005B3A7D" w:rsidRPr="001349F7">
        <w:rPr>
          <w:rStyle w:val="a4"/>
          <w:rFonts w:ascii="Times New Roman" w:hAnsi="Times New Roman" w:cs="Times New Roman"/>
          <w:b w:val="0"/>
          <w:color w:val="000000"/>
          <w:sz w:val="28"/>
          <w:szCs w:val="28"/>
        </w:rPr>
        <w:t>итогах деятельности</w:t>
      </w:r>
      <w:r w:rsidR="004C2A10" w:rsidRPr="001349F7">
        <w:rPr>
          <w:rStyle w:val="a4"/>
          <w:rFonts w:ascii="Times New Roman" w:hAnsi="Times New Roman" w:cs="Times New Roman"/>
          <w:b w:val="0"/>
          <w:color w:val="000000"/>
          <w:sz w:val="28"/>
          <w:szCs w:val="28"/>
        </w:rPr>
        <w:t xml:space="preserve"> Администрации</w:t>
      </w:r>
      <w:r w:rsidR="004C2A10" w:rsidRPr="001349F7">
        <w:rPr>
          <w:rStyle w:val="a4"/>
          <w:rFonts w:ascii="Times New Roman" w:hAnsi="Times New Roman" w:cs="Times New Roman"/>
          <w:color w:val="000000"/>
          <w:sz w:val="28"/>
          <w:szCs w:val="28"/>
        </w:rPr>
        <w:t xml:space="preserve"> </w:t>
      </w:r>
      <w:r w:rsidR="004C2A10" w:rsidRPr="001349F7">
        <w:rPr>
          <w:rFonts w:ascii="Times New Roman" w:hAnsi="Times New Roman" w:cs="Times New Roman"/>
          <w:sz w:val="28"/>
          <w:szCs w:val="28"/>
        </w:rPr>
        <w:t xml:space="preserve">за </w:t>
      </w:r>
      <w:r w:rsidR="00EA210B" w:rsidRPr="001349F7">
        <w:rPr>
          <w:rFonts w:ascii="Times New Roman" w:hAnsi="Times New Roman" w:cs="Times New Roman"/>
          <w:sz w:val="28"/>
          <w:szCs w:val="28"/>
        </w:rPr>
        <w:t xml:space="preserve">первое полугодие </w:t>
      </w:r>
      <w:r w:rsidR="00B23D42" w:rsidRPr="001349F7">
        <w:rPr>
          <w:rFonts w:ascii="Times New Roman" w:hAnsi="Times New Roman" w:cs="Times New Roman"/>
          <w:sz w:val="28"/>
          <w:szCs w:val="28"/>
        </w:rPr>
        <w:t>202</w:t>
      </w:r>
      <w:r w:rsidR="00EA210B" w:rsidRPr="001349F7">
        <w:rPr>
          <w:rFonts w:ascii="Times New Roman" w:hAnsi="Times New Roman" w:cs="Times New Roman"/>
          <w:sz w:val="28"/>
          <w:szCs w:val="28"/>
        </w:rPr>
        <w:t>5</w:t>
      </w:r>
      <w:r w:rsidR="00B23D42" w:rsidRPr="001349F7">
        <w:rPr>
          <w:rFonts w:ascii="Times New Roman" w:hAnsi="Times New Roman" w:cs="Times New Roman"/>
          <w:sz w:val="28"/>
          <w:szCs w:val="28"/>
        </w:rPr>
        <w:t xml:space="preserve"> год</w:t>
      </w:r>
      <w:r w:rsidR="00EA210B" w:rsidRPr="001349F7">
        <w:rPr>
          <w:rFonts w:ascii="Times New Roman" w:hAnsi="Times New Roman" w:cs="Times New Roman"/>
          <w:sz w:val="28"/>
          <w:szCs w:val="28"/>
        </w:rPr>
        <w:t>а</w:t>
      </w:r>
      <w:r w:rsidR="005B3A7D" w:rsidRPr="001349F7">
        <w:rPr>
          <w:rFonts w:ascii="Times New Roman" w:hAnsi="Times New Roman" w:cs="Times New Roman"/>
          <w:sz w:val="28"/>
          <w:szCs w:val="28"/>
        </w:rPr>
        <w:t xml:space="preserve">, </w:t>
      </w:r>
      <w:r w:rsidR="005B3A7D" w:rsidRPr="001349F7">
        <w:rPr>
          <w:rFonts w:ascii="Times New Roman" w:hAnsi="Times New Roman" w:cs="Times New Roman"/>
          <w:sz w:val="28"/>
          <w:szCs w:val="28"/>
          <w:lang w:eastAsia="en-US"/>
        </w:rPr>
        <w:t xml:space="preserve">об основных перспективах развития поселения на 2025 год, обозначены существующие проблемные вопросы и пути их решения. </w:t>
      </w:r>
      <w:r w:rsidR="004C2A10" w:rsidRPr="001349F7">
        <w:rPr>
          <w:rFonts w:ascii="Times New Roman" w:hAnsi="Times New Roman" w:cs="Times New Roman"/>
          <w:sz w:val="28"/>
          <w:szCs w:val="28"/>
        </w:rPr>
        <w:t xml:space="preserve"> Прежде чем приступить к докладу, </w:t>
      </w:r>
      <w:r w:rsidR="003479CF" w:rsidRPr="001349F7">
        <w:rPr>
          <w:rFonts w:ascii="Times New Roman" w:hAnsi="Times New Roman" w:cs="Times New Roman"/>
          <w:sz w:val="28"/>
          <w:szCs w:val="28"/>
        </w:rPr>
        <w:t>хочу сообщить</w:t>
      </w:r>
      <w:r w:rsidR="004C2A10" w:rsidRPr="001349F7">
        <w:rPr>
          <w:rFonts w:ascii="Times New Roman" w:hAnsi="Times New Roman" w:cs="Times New Roman"/>
          <w:sz w:val="28"/>
          <w:szCs w:val="28"/>
        </w:rPr>
        <w:t xml:space="preserve">, что по окончании отчета мной будет проведен личный прием граждан на месте, каждый кто желает может подойти с вопросом. </w:t>
      </w:r>
    </w:p>
    <w:p w14:paraId="3BB0EB92" w14:textId="1807B447" w:rsidR="005B3A7D" w:rsidRPr="001349F7" w:rsidRDefault="00892C99" w:rsidP="00892C99">
      <w:pPr>
        <w:pStyle w:val="aa"/>
        <w:jc w:val="both"/>
        <w:rPr>
          <w:rFonts w:ascii="Times New Roman" w:eastAsia="Times New Roman" w:hAnsi="Times New Roman" w:cs="Times New Roman"/>
          <w:sz w:val="28"/>
          <w:szCs w:val="28"/>
        </w:rPr>
      </w:pPr>
      <w:r w:rsidRPr="001349F7">
        <w:rPr>
          <w:rFonts w:ascii="Times New Roman" w:eastAsia="Times New Roman" w:hAnsi="Times New Roman" w:cs="Times New Roman"/>
          <w:sz w:val="28"/>
          <w:szCs w:val="28"/>
        </w:rPr>
        <w:t xml:space="preserve">        </w:t>
      </w:r>
      <w:r w:rsidR="005B3A7D" w:rsidRPr="001349F7">
        <w:rPr>
          <w:rFonts w:ascii="Times New Roman" w:eastAsia="Times New Roman" w:hAnsi="Times New Roman" w:cs="Times New Roman"/>
          <w:sz w:val="28"/>
          <w:szCs w:val="28"/>
        </w:rPr>
        <w:t xml:space="preserve">Основное направление работы администрации в рамках осуществляемой социальной политики, прежде всего, это организация качественной работы с населением. Через обращения граждан как письменных, так и устных, формируется и корректируется вектор осуществляемой как повседневной, так и долгосрочной работы администрации. </w:t>
      </w:r>
    </w:p>
    <w:p w14:paraId="475FEA37" w14:textId="77777777" w:rsidR="00892C99" w:rsidRPr="001349F7" w:rsidRDefault="00892C99" w:rsidP="00892C99">
      <w:pPr>
        <w:pStyle w:val="aa"/>
        <w:jc w:val="both"/>
        <w:rPr>
          <w:rFonts w:ascii="Times New Roman" w:eastAsia="Times New Roman" w:hAnsi="Times New Roman" w:cs="Times New Roman"/>
          <w:sz w:val="28"/>
          <w:szCs w:val="28"/>
        </w:rPr>
      </w:pPr>
    </w:p>
    <w:p w14:paraId="08EBCE5D" w14:textId="6A882332" w:rsidR="005B3A7D" w:rsidRPr="001349F7" w:rsidRDefault="00892C99"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 xml:space="preserve">          </w:t>
      </w:r>
      <w:r w:rsidR="005B3A7D" w:rsidRPr="001349F7">
        <w:rPr>
          <w:rFonts w:ascii="Times New Roman" w:eastAsia="Times New Roman" w:hAnsi="Times New Roman" w:cs="Times New Roman"/>
          <w:sz w:val="28"/>
          <w:szCs w:val="28"/>
          <w:lang w:eastAsia="ru-RU"/>
        </w:rPr>
        <w:t xml:space="preserve">В </w:t>
      </w:r>
      <w:r w:rsidR="00EA210B" w:rsidRPr="001349F7">
        <w:rPr>
          <w:rFonts w:ascii="Times New Roman" w:eastAsia="Times New Roman" w:hAnsi="Times New Roman" w:cs="Times New Roman"/>
          <w:sz w:val="28"/>
          <w:szCs w:val="28"/>
          <w:lang w:eastAsia="ru-RU"/>
        </w:rPr>
        <w:t>первой половине 2025 года</w:t>
      </w:r>
      <w:r w:rsidR="005B3A7D" w:rsidRPr="001349F7">
        <w:rPr>
          <w:rFonts w:ascii="Times New Roman" w:eastAsia="Times New Roman" w:hAnsi="Times New Roman" w:cs="Times New Roman"/>
          <w:sz w:val="28"/>
          <w:szCs w:val="28"/>
          <w:lang w:eastAsia="ru-RU"/>
        </w:rPr>
        <w:t xml:space="preserve"> в Администрацию Большесальского сельского поселения по различным вопросам обратилось </w:t>
      </w:r>
      <w:r w:rsidR="00EA210B" w:rsidRPr="001349F7">
        <w:rPr>
          <w:rFonts w:ascii="Times New Roman" w:eastAsia="Times New Roman" w:hAnsi="Times New Roman" w:cs="Times New Roman"/>
          <w:sz w:val="28"/>
          <w:szCs w:val="28"/>
          <w:lang w:eastAsia="ru-RU"/>
        </w:rPr>
        <w:t>31 человек</w:t>
      </w:r>
      <w:r w:rsidR="009B4805" w:rsidRPr="001349F7">
        <w:rPr>
          <w:rFonts w:ascii="Times New Roman" w:eastAsia="Times New Roman" w:hAnsi="Times New Roman" w:cs="Times New Roman"/>
          <w:sz w:val="28"/>
          <w:szCs w:val="28"/>
          <w:lang w:eastAsia="ru-RU"/>
        </w:rPr>
        <w:t xml:space="preserve">. </w:t>
      </w:r>
    </w:p>
    <w:p w14:paraId="59587357" w14:textId="77777777" w:rsidR="005B3A7D" w:rsidRPr="001349F7" w:rsidRDefault="005B3A7D"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 xml:space="preserve">социальная сфера – 4; </w:t>
      </w:r>
    </w:p>
    <w:p w14:paraId="314DBB3B" w14:textId="242BBD36" w:rsidR="005B3A7D" w:rsidRPr="001349F7" w:rsidRDefault="009B4805"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ремонт и содержание дорог – 21</w:t>
      </w:r>
      <w:r w:rsidR="005B3A7D" w:rsidRPr="001349F7">
        <w:rPr>
          <w:rFonts w:ascii="Times New Roman" w:eastAsia="Times New Roman" w:hAnsi="Times New Roman" w:cs="Times New Roman"/>
          <w:sz w:val="28"/>
          <w:szCs w:val="28"/>
          <w:lang w:eastAsia="ru-RU"/>
        </w:rPr>
        <w:t>;</w:t>
      </w:r>
    </w:p>
    <w:p w14:paraId="0E148C1F" w14:textId="2ECC8FBE" w:rsidR="005B3A7D" w:rsidRPr="001349F7" w:rsidRDefault="009B4805"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благоустройство – 2</w:t>
      </w:r>
      <w:r w:rsidR="005B3A7D" w:rsidRPr="001349F7">
        <w:rPr>
          <w:rFonts w:ascii="Times New Roman" w:eastAsia="Times New Roman" w:hAnsi="Times New Roman" w:cs="Times New Roman"/>
          <w:sz w:val="28"/>
          <w:szCs w:val="28"/>
          <w:lang w:eastAsia="ru-RU"/>
        </w:rPr>
        <w:t>;</w:t>
      </w:r>
    </w:p>
    <w:p w14:paraId="2E476FFA" w14:textId="3F75B107" w:rsidR="005B3A7D" w:rsidRPr="001349F7" w:rsidRDefault="00EA210B"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прочие – 4</w:t>
      </w:r>
      <w:r w:rsidR="005B3A7D" w:rsidRPr="001349F7">
        <w:rPr>
          <w:rFonts w:ascii="Times New Roman" w:eastAsia="Times New Roman" w:hAnsi="Times New Roman" w:cs="Times New Roman"/>
          <w:sz w:val="28"/>
          <w:szCs w:val="28"/>
          <w:lang w:eastAsia="ru-RU"/>
        </w:rPr>
        <w:t>.</w:t>
      </w:r>
    </w:p>
    <w:p w14:paraId="45A920B6" w14:textId="77777777" w:rsidR="00892C99" w:rsidRPr="001349F7" w:rsidRDefault="00892C99" w:rsidP="00892C99">
      <w:pPr>
        <w:pStyle w:val="aa"/>
        <w:jc w:val="both"/>
        <w:rPr>
          <w:rFonts w:ascii="Times New Roman" w:eastAsia="Times New Roman" w:hAnsi="Times New Roman" w:cs="Times New Roman"/>
          <w:sz w:val="28"/>
          <w:szCs w:val="28"/>
          <w:lang w:eastAsia="ru-RU"/>
        </w:rPr>
      </w:pPr>
    </w:p>
    <w:p w14:paraId="6581D2D6" w14:textId="0458D311" w:rsidR="008B0187" w:rsidRPr="001349F7" w:rsidRDefault="00892C99" w:rsidP="00892C99">
      <w:pPr>
        <w:pStyle w:val="aa"/>
        <w:jc w:val="both"/>
        <w:rPr>
          <w:rFonts w:ascii="Times New Roman" w:eastAsia="Times New Roman" w:hAnsi="Times New Roman" w:cs="Times New Roman"/>
          <w:sz w:val="28"/>
          <w:szCs w:val="28"/>
        </w:rPr>
      </w:pPr>
      <w:r w:rsidRPr="001349F7">
        <w:rPr>
          <w:rFonts w:ascii="Times New Roman" w:eastAsia="Times New Roman" w:hAnsi="Times New Roman" w:cs="Times New Roman"/>
          <w:sz w:val="28"/>
          <w:szCs w:val="28"/>
        </w:rPr>
        <w:t xml:space="preserve">           </w:t>
      </w:r>
      <w:r w:rsidR="008B0187" w:rsidRPr="001349F7">
        <w:rPr>
          <w:rFonts w:ascii="Times New Roman" w:eastAsia="Times New Roman" w:hAnsi="Times New Roman" w:cs="Times New Roman"/>
          <w:sz w:val="28"/>
          <w:szCs w:val="28"/>
        </w:rPr>
        <w:t>По каждому запросу сотрудниками Администрации, порой с привлечением сотрудников компетентных органов и ведомств Мясниковского района, проводились обследования и выезды на объекты, с целью выявления причин, повлекших возникновение тех или иных проблемных ситуаций и поиска возможных решений.</w:t>
      </w:r>
    </w:p>
    <w:p w14:paraId="7C80DCE7" w14:textId="2294AF51" w:rsidR="00F30900" w:rsidRPr="001349F7" w:rsidRDefault="00892C99" w:rsidP="00892C99">
      <w:pPr>
        <w:pStyle w:val="aa"/>
        <w:jc w:val="both"/>
        <w:rPr>
          <w:rFonts w:ascii="Times New Roman" w:eastAsia="Times New Roman" w:hAnsi="Times New Roman" w:cs="Times New Roman"/>
          <w:sz w:val="28"/>
          <w:szCs w:val="28"/>
        </w:rPr>
      </w:pPr>
      <w:r w:rsidRPr="001349F7">
        <w:rPr>
          <w:rFonts w:ascii="Times New Roman" w:eastAsia="Times New Roman" w:hAnsi="Times New Roman" w:cs="Times New Roman"/>
          <w:sz w:val="28"/>
          <w:szCs w:val="28"/>
        </w:rPr>
        <w:t xml:space="preserve">           </w:t>
      </w:r>
      <w:r w:rsidR="008B0187" w:rsidRPr="001349F7">
        <w:rPr>
          <w:rFonts w:ascii="Times New Roman" w:eastAsia="Times New Roman" w:hAnsi="Times New Roman" w:cs="Times New Roman"/>
          <w:sz w:val="28"/>
          <w:szCs w:val="28"/>
        </w:rPr>
        <w:t xml:space="preserve">В целях оперативного информирования населения о деятельности Администрации поселения используется официальный сайт Администрации, где размещаются нормативные документы, основные положения, памятки объявления и новости из жизни поселения. Информация сайта регулярно обновляется, что позволяет «держать в курсе» население, о тех событиях и мероприятиях, которые проводятся в поселении. Для обнародования нормативных правовых актов используются информационные стенды, важная информация размещается в районной газете «Заря». Также важную информацию </w:t>
      </w:r>
      <w:r w:rsidR="00EA210B" w:rsidRPr="001349F7">
        <w:rPr>
          <w:rFonts w:ascii="Times New Roman" w:eastAsia="Times New Roman" w:hAnsi="Times New Roman" w:cs="Times New Roman"/>
          <w:sz w:val="28"/>
          <w:szCs w:val="28"/>
        </w:rPr>
        <w:t xml:space="preserve">публикуется </w:t>
      </w:r>
      <w:r w:rsidR="008B0187" w:rsidRPr="001349F7">
        <w:rPr>
          <w:rFonts w:ascii="Times New Roman" w:eastAsia="Times New Roman" w:hAnsi="Times New Roman" w:cs="Times New Roman"/>
          <w:sz w:val="28"/>
          <w:szCs w:val="28"/>
        </w:rPr>
        <w:t>в социальных сетях: «В Контакте», «Телеграмм» и «Одноклассниках».</w:t>
      </w:r>
    </w:p>
    <w:p w14:paraId="76A793A2" w14:textId="77777777" w:rsidR="00F30900" w:rsidRPr="001349F7" w:rsidRDefault="00F30900" w:rsidP="00892C99">
      <w:pPr>
        <w:pStyle w:val="aa"/>
        <w:jc w:val="both"/>
        <w:rPr>
          <w:rFonts w:ascii="Times New Roman" w:eastAsia="Times New Roman" w:hAnsi="Times New Roman" w:cs="Times New Roman"/>
          <w:i/>
          <w:iCs/>
          <w:color w:val="FF0000"/>
          <w:sz w:val="28"/>
          <w:szCs w:val="28"/>
        </w:rPr>
      </w:pPr>
    </w:p>
    <w:p w14:paraId="40C76A9B" w14:textId="791CC559" w:rsidR="00F30900" w:rsidRPr="001349F7" w:rsidRDefault="00F30900" w:rsidP="00892C99">
      <w:pPr>
        <w:pStyle w:val="aa"/>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ab/>
        <w:t xml:space="preserve">Администрацией </w:t>
      </w:r>
      <w:r w:rsidR="00F45F15" w:rsidRPr="001349F7">
        <w:rPr>
          <w:rFonts w:ascii="Times New Roman" w:eastAsia="Times New Roman" w:hAnsi="Times New Roman" w:cs="Times New Roman"/>
          <w:sz w:val="28"/>
          <w:szCs w:val="28"/>
          <w:lang w:eastAsia="zh-CN"/>
        </w:rPr>
        <w:t>Большесальского</w:t>
      </w:r>
      <w:r w:rsidRPr="001349F7">
        <w:rPr>
          <w:rFonts w:ascii="Times New Roman" w:eastAsia="Times New Roman" w:hAnsi="Times New Roman" w:cs="Times New Roman"/>
          <w:sz w:val="28"/>
          <w:szCs w:val="28"/>
          <w:lang w:eastAsia="zh-CN"/>
        </w:rPr>
        <w:t xml:space="preserve"> сельского поселения в отчетный  период совместно с Собранием депутатов поселения обеспечивалась необходимая законотворческая деятельность. Сотрудниками администрации поселения разрабатывались нормативные правовые акты, касающиеся обеспечения деятельности Администрации поселения в части решения вопросов местного значения, которые в последующем предлагались вниманию депутатов на рассмотрение и утверждение. За отчетный период </w:t>
      </w:r>
      <w:r w:rsidRPr="001349F7">
        <w:rPr>
          <w:rFonts w:ascii="Times New Roman" w:eastAsia="Times New Roman" w:hAnsi="Times New Roman" w:cs="Times New Roman"/>
          <w:sz w:val="28"/>
          <w:szCs w:val="28"/>
          <w:lang w:eastAsia="zh-CN"/>
        </w:rPr>
        <w:lastRenderedPageBreak/>
        <w:t xml:space="preserve">специалистами администрации были подготовлены и внесены на рассмотрение </w:t>
      </w:r>
      <w:r w:rsidR="00F45F15" w:rsidRPr="001349F7">
        <w:rPr>
          <w:rFonts w:ascii="Times New Roman" w:eastAsia="Times New Roman" w:hAnsi="Times New Roman" w:cs="Times New Roman"/>
          <w:sz w:val="28"/>
          <w:szCs w:val="28"/>
          <w:lang w:eastAsia="zh-CN"/>
        </w:rPr>
        <w:t>26</w:t>
      </w:r>
      <w:r w:rsidRPr="001349F7">
        <w:rPr>
          <w:rFonts w:ascii="Times New Roman" w:eastAsia="Times New Roman" w:hAnsi="Times New Roman" w:cs="Times New Roman"/>
          <w:sz w:val="28"/>
          <w:szCs w:val="28"/>
          <w:lang w:eastAsia="zh-CN"/>
        </w:rPr>
        <w:t xml:space="preserve"> проектов решений, регламентирующих основные вопросы деятельности Администрации </w:t>
      </w:r>
      <w:r w:rsidR="00F45F15" w:rsidRPr="001349F7">
        <w:rPr>
          <w:rFonts w:ascii="Times New Roman" w:eastAsia="Times New Roman" w:hAnsi="Times New Roman" w:cs="Times New Roman"/>
          <w:sz w:val="28"/>
          <w:szCs w:val="28"/>
          <w:lang w:eastAsia="zh-CN"/>
        </w:rPr>
        <w:t>Большесальского</w:t>
      </w:r>
      <w:r w:rsidRPr="001349F7">
        <w:rPr>
          <w:rFonts w:ascii="Times New Roman" w:eastAsia="Times New Roman" w:hAnsi="Times New Roman" w:cs="Times New Roman"/>
          <w:sz w:val="28"/>
          <w:szCs w:val="28"/>
          <w:lang w:eastAsia="zh-CN"/>
        </w:rPr>
        <w:t xml:space="preserve"> сельского поселения. </w:t>
      </w:r>
    </w:p>
    <w:p w14:paraId="71E790C0" w14:textId="40A98FB6" w:rsidR="005B3A7D" w:rsidRPr="001349F7" w:rsidRDefault="00F30900" w:rsidP="00892C99">
      <w:pPr>
        <w:pStyle w:val="aa"/>
        <w:jc w:val="both"/>
        <w:rPr>
          <w:rFonts w:ascii="Times New Roman" w:eastAsia="Times New Roman" w:hAnsi="Times New Roman" w:cs="Times New Roman"/>
          <w:sz w:val="28"/>
          <w:szCs w:val="28"/>
        </w:rPr>
      </w:pPr>
      <w:r w:rsidRPr="001349F7">
        <w:rPr>
          <w:rFonts w:ascii="Times New Roman" w:eastAsia="Times New Roman" w:hAnsi="Times New Roman" w:cs="Times New Roman"/>
          <w:sz w:val="28"/>
          <w:szCs w:val="28"/>
          <w:lang w:eastAsia="zh-CN"/>
        </w:rPr>
        <w:tab/>
      </w:r>
      <w:r w:rsidR="005B3A7D" w:rsidRPr="001349F7">
        <w:rPr>
          <w:rFonts w:ascii="Times New Roman" w:eastAsia="Times New Roman" w:hAnsi="Times New Roman" w:cs="Times New Roman"/>
          <w:sz w:val="28"/>
          <w:szCs w:val="28"/>
        </w:rPr>
        <w:t xml:space="preserve">В рамках нормотворческой деятельности за отчетный период принято </w:t>
      </w:r>
      <w:r w:rsidR="008B5C8A" w:rsidRPr="001349F7">
        <w:rPr>
          <w:rFonts w:ascii="Times New Roman" w:eastAsia="Times New Roman" w:hAnsi="Times New Roman" w:cs="Times New Roman"/>
          <w:sz w:val="28"/>
          <w:szCs w:val="28"/>
        </w:rPr>
        <w:t>330</w:t>
      </w:r>
      <w:r w:rsidR="005B3A7D" w:rsidRPr="001349F7">
        <w:rPr>
          <w:rFonts w:ascii="Times New Roman" w:eastAsia="Times New Roman" w:hAnsi="Times New Roman" w:cs="Times New Roman"/>
          <w:sz w:val="28"/>
          <w:szCs w:val="28"/>
        </w:rPr>
        <w:t xml:space="preserve"> постановлений и</w:t>
      </w:r>
      <w:r w:rsidR="005B3A7D" w:rsidRPr="001349F7">
        <w:rPr>
          <w:rFonts w:ascii="Times New Roman" w:eastAsia="Times New Roman" w:hAnsi="Times New Roman" w:cs="Times New Roman"/>
          <w:sz w:val="28"/>
          <w:szCs w:val="28"/>
          <w:lang w:val="en-US"/>
        </w:rPr>
        <w:t> </w:t>
      </w:r>
      <w:r w:rsidR="008B5C8A" w:rsidRPr="001349F7">
        <w:rPr>
          <w:rFonts w:ascii="Times New Roman" w:eastAsia="Times New Roman" w:hAnsi="Times New Roman" w:cs="Times New Roman"/>
          <w:sz w:val="28"/>
          <w:szCs w:val="28"/>
        </w:rPr>
        <w:t>38</w:t>
      </w:r>
      <w:r w:rsidR="005B3A7D" w:rsidRPr="001349F7">
        <w:rPr>
          <w:rFonts w:ascii="Times New Roman" w:eastAsia="Times New Roman" w:hAnsi="Times New Roman" w:cs="Times New Roman"/>
          <w:sz w:val="28"/>
          <w:szCs w:val="28"/>
        </w:rPr>
        <w:t xml:space="preserve"> распоряжений по основной деятельности.</w:t>
      </w:r>
    </w:p>
    <w:p w14:paraId="5BA9174D" w14:textId="77777777" w:rsidR="005B3A7D" w:rsidRPr="001349F7" w:rsidRDefault="005B3A7D" w:rsidP="00892C99">
      <w:pPr>
        <w:pStyle w:val="aa"/>
        <w:jc w:val="both"/>
        <w:rPr>
          <w:rFonts w:ascii="Times New Roman" w:eastAsia="Times New Roman" w:hAnsi="Times New Roman" w:cs="Times New Roman"/>
          <w:sz w:val="28"/>
          <w:szCs w:val="28"/>
        </w:rPr>
      </w:pPr>
      <w:r w:rsidRPr="001349F7">
        <w:rPr>
          <w:rFonts w:ascii="Times New Roman" w:eastAsia="Times New Roman" w:hAnsi="Times New Roman" w:cs="Times New Roman"/>
          <w:sz w:val="28"/>
          <w:szCs w:val="28"/>
        </w:rPr>
        <w:t>Проекты решений собрания, постановления Администрации направляются в прокуратуру района для правовой экспертизы.</w:t>
      </w:r>
    </w:p>
    <w:p w14:paraId="4C4F8B01" w14:textId="77777777" w:rsidR="005B3A7D" w:rsidRPr="001349F7" w:rsidRDefault="005B3A7D" w:rsidP="00892C99">
      <w:pPr>
        <w:pStyle w:val="aa"/>
        <w:jc w:val="both"/>
        <w:rPr>
          <w:rFonts w:ascii="Times New Roman" w:hAnsi="Times New Roman" w:cs="Times New Roman"/>
          <w:sz w:val="28"/>
          <w:szCs w:val="28"/>
        </w:rPr>
      </w:pPr>
    </w:p>
    <w:p w14:paraId="172BE481" w14:textId="1E299F5C" w:rsidR="00023F45" w:rsidRPr="001349F7" w:rsidRDefault="00892C99" w:rsidP="00892C99">
      <w:pPr>
        <w:pStyle w:val="aa"/>
        <w:jc w:val="both"/>
        <w:rPr>
          <w:rFonts w:ascii="Times New Roman" w:hAnsi="Times New Roman" w:cs="Times New Roman"/>
          <w:sz w:val="28"/>
          <w:szCs w:val="28"/>
        </w:rPr>
      </w:pPr>
      <w:r w:rsidRPr="001349F7">
        <w:rPr>
          <w:rFonts w:ascii="Times New Roman" w:hAnsi="Times New Roman" w:cs="Times New Roman"/>
          <w:sz w:val="28"/>
          <w:szCs w:val="28"/>
          <w:shd w:val="clear" w:color="auto" w:fill="FFFFFF"/>
        </w:rPr>
        <w:t xml:space="preserve">         </w:t>
      </w:r>
      <w:r w:rsidR="00064D08" w:rsidRPr="001349F7">
        <w:rPr>
          <w:rFonts w:ascii="Times New Roman" w:hAnsi="Times New Roman" w:cs="Times New Roman"/>
          <w:sz w:val="28"/>
          <w:szCs w:val="28"/>
          <w:shd w:val="clear" w:color="auto" w:fill="FFFFFF"/>
        </w:rPr>
        <w:t>Как и прежде г</w:t>
      </w:r>
      <w:r w:rsidR="00BF383D" w:rsidRPr="001349F7">
        <w:rPr>
          <w:rFonts w:ascii="Times New Roman" w:hAnsi="Times New Roman" w:cs="Times New Roman"/>
          <w:sz w:val="28"/>
          <w:szCs w:val="28"/>
          <w:shd w:val="clear" w:color="auto" w:fill="FFFFFF"/>
        </w:rPr>
        <w:t>лавными задачами в работе Администрации поселения остается исполнение полномочий в соответствии с действующим законодательством.</w:t>
      </w:r>
      <w:r w:rsidR="00BF383D" w:rsidRPr="001349F7">
        <w:rPr>
          <w:rFonts w:ascii="Times New Roman" w:hAnsi="Times New Roman" w:cs="Times New Roman"/>
          <w:sz w:val="28"/>
          <w:szCs w:val="28"/>
        </w:rPr>
        <w:t xml:space="preserve"> </w:t>
      </w:r>
      <w:r w:rsidR="00023F45" w:rsidRPr="001349F7">
        <w:rPr>
          <w:rFonts w:ascii="Times New Roman" w:hAnsi="Times New Roman" w:cs="Times New Roman"/>
          <w:sz w:val="28"/>
          <w:szCs w:val="28"/>
        </w:rPr>
        <w:t>Это исполнение бюджета поселения, благоустройство территории поселения, развитие инфраструктуры, обеспечение жизнедеятельности поселения, работа по предупреждению и ликвидации последствий ЧС, работа с обращениями граждан.</w:t>
      </w:r>
    </w:p>
    <w:p w14:paraId="3EA6AD28" w14:textId="77777777" w:rsidR="00646FD1" w:rsidRPr="001349F7" w:rsidRDefault="00646FD1" w:rsidP="00892C99">
      <w:pPr>
        <w:pStyle w:val="aa"/>
        <w:jc w:val="both"/>
        <w:rPr>
          <w:rFonts w:ascii="Times New Roman" w:eastAsia="Times New Roman" w:hAnsi="Times New Roman" w:cs="Times New Roman"/>
          <w:sz w:val="28"/>
          <w:szCs w:val="28"/>
          <w:u w:val="single"/>
          <w:lang w:eastAsia="ru-RU"/>
        </w:rPr>
      </w:pPr>
    </w:p>
    <w:p w14:paraId="079F9B2A" w14:textId="77777777" w:rsidR="008B0187" w:rsidRPr="001349F7" w:rsidRDefault="008B0187" w:rsidP="00892C99">
      <w:pPr>
        <w:pStyle w:val="aa"/>
        <w:jc w:val="center"/>
        <w:rPr>
          <w:rFonts w:ascii="Times New Roman" w:eastAsia="Times New Roman" w:hAnsi="Times New Roman" w:cs="Times New Roman"/>
          <w:b/>
          <w:sz w:val="28"/>
          <w:szCs w:val="28"/>
          <w:u w:val="single"/>
          <w:lang w:eastAsia="ru-RU"/>
        </w:rPr>
      </w:pPr>
      <w:r w:rsidRPr="001349F7">
        <w:rPr>
          <w:rFonts w:ascii="Times New Roman" w:eastAsia="Times New Roman" w:hAnsi="Times New Roman" w:cs="Times New Roman"/>
          <w:b/>
          <w:sz w:val="28"/>
          <w:szCs w:val="28"/>
          <w:u w:val="single"/>
          <w:lang w:eastAsia="ru-RU"/>
        </w:rPr>
        <w:t>Социальная политика</w:t>
      </w:r>
    </w:p>
    <w:p w14:paraId="2DAE009A" w14:textId="3DD34717" w:rsidR="00FF3F2C" w:rsidRPr="001349F7" w:rsidRDefault="008B0187" w:rsidP="00892C99">
      <w:pPr>
        <w:pStyle w:val="aa"/>
        <w:jc w:val="both"/>
        <w:rPr>
          <w:rFonts w:ascii="Times New Roman" w:eastAsia="Times New Roman" w:hAnsi="Times New Roman" w:cs="Times New Roman"/>
          <w:i/>
          <w:iCs/>
          <w:color w:val="FF0000"/>
          <w:sz w:val="28"/>
          <w:szCs w:val="28"/>
        </w:rPr>
      </w:pPr>
      <w:r w:rsidRPr="001349F7">
        <w:rPr>
          <w:rFonts w:ascii="Times New Roman" w:eastAsia="Times New Roman" w:hAnsi="Times New Roman" w:cs="Times New Roman"/>
          <w:sz w:val="28"/>
          <w:szCs w:val="28"/>
        </w:rPr>
        <w:t xml:space="preserve"> </w:t>
      </w:r>
      <w:r w:rsidRPr="001349F7">
        <w:rPr>
          <w:rFonts w:ascii="Times New Roman" w:eastAsia="Times New Roman" w:hAnsi="Times New Roman" w:cs="Times New Roman"/>
          <w:sz w:val="28"/>
          <w:szCs w:val="28"/>
        </w:rPr>
        <w:tab/>
      </w:r>
    </w:p>
    <w:p w14:paraId="138D6FD4" w14:textId="6D5B1FCF" w:rsidR="00646FD1" w:rsidRPr="001349F7" w:rsidRDefault="00892C99" w:rsidP="00892C99">
      <w:pPr>
        <w:pStyle w:val="aa"/>
        <w:jc w:val="both"/>
        <w:rPr>
          <w:rFonts w:ascii="Times New Roman" w:eastAsia="Times New Roman" w:hAnsi="Times New Roman" w:cs="Times New Roman"/>
          <w:sz w:val="28"/>
          <w:szCs w:val="28"/>
        </w:rPr>
      </w:pPr>
      <w:r w:rsidRPr="001349F7">
        <w:rPr>
          <w:rFonts w:ascii="Times New Roman" w:eastAsia="Times New Roman" w:hAnsi="Times New Roman" w:cs="Times New Roman"/>
          <w:sz w:val="28"/>
          <w:szCs w:val="28"/>
        </w:rPr>
        <w:t xml:space="preserve">         </w:t>
      </w:r>
      <w:r w:rsidR="00FF3F2C" w:rsidRPr="001349F7">
        <w:rPr>
          <w:rFonts w:ascii="Times New Roman" w:eastAsia="Times New Roman" w:hAnsi="Times New Roman" w:cs="Times New Roman"/>
          <w:sz w:val="28"/>
          <w:szCs w:val="28"/>
        </w:rPr>
        <w:t>Численность населения Большесальского сельского поселения по состоянию на 1 января 2025 г. составляет 5 422 человека, в том числе мужчины – 3 199 чел., женщины- 2 223, работающих граждан и пенсионеров – 3 796 человек, несовершеннолетних граждан – 1 626 человек</w:t>
      </w:r>
      <w:r w:rsidR="00646FD1" w:rsidRPr="001349F7">
        <w:rPr>
          <w:rFonts w:ascii="Times New Roman" w:eastAsia="Times New Roman" w:hAnsi="Times New Roman" w:cs="Times New Roman"/>
          <w:sz w:val="28"/>
          <w:szCs w:val="28"/>
        </w:rPr>
        <w:t>.</w:t>
      </w:r>
    </w:p>
    <w:p w14:paraId="5D44ABBE" w14:textId="3407D947" w:rsidR="00FF3F2C" w:rsidRPr="001349F7" w:rsidRDefault="00FF3F2C" w:rsidP="00892C99">
      <w:pPr>
        <w:pStyle w:val="aa"/>
        <w:jc w:val="both"/>
        <w:rPr>
          <w:rFonts w:ascii="Times New Roman" w:eastAsia="Times New Roman" w:hAnsi="Times New Roman" w:cs="Times New Roman"/>
          <w:sz w:val="28"/>
          <w:szCs w:val="28"/>
        </w:rPr>
      </w:pPr>
      <w:r w:rsidRPr="001349F7">
        <w:rPr>
          <w:rFonts w:ascii="Times New Roman" w:eastAsia="Times New Roman" w:hAnsi="Times New Roman" w:cs="Times New Roman"/>
          <w:sz w:val="28"/>
          <w:szCs w:val="28"/>
        </w:rPr>
        <w:t xml:space="preserve"> </w:t>
      </w:r>
    </w:p>
    <w:p w14:paraId="2E7D8306" w14:textId="5BE03BF6" w:rsidR="00FF3F2C" w:rsidRPr="001349F7" w:rsidRDefault="00892C99" w:rsidP="00892C99">
      <w:pPr>
        <w:pStyle w:val="aa"/>
        <w:jc w:val="both"/>
        <w:rPr>
          <w:rFonts w:ascii="Times New Roman" w:eastAsia="Times New Roman" w:hAnsi="Times New Roman" w:cs="Times New Roman"/>
          <w:sz w:val="28"/>
          <w:szCs w:val="28"/>
        </w:rPr>
      </w:pPr>
      <w:r w:rsidRPr="001349F7">
        <w:rPr>
          <w:rFonts w:ascii="Times New Roman" w:eastAsia="Times New Roman" w:hAnsi="Times New Roman" w:cs="Times New Roman"/>
          <w:sz w:val="28"/>
          <w:szCs w:val="28"/>
        </w:rPr>
        <w:t xml:space="preserve">         </w:t>
      </w:r>
      <w:r w:rsidR="00FF3F2C" w:rsidRPr="001349F7">
        <w:rPr>
          <w:rFonts w:ascii="Times New Roman" w:eastAsia="Times New Roman" w:hAnsi="Times New Roman" w:cs="Times New Roman"/>
          <w:sz w:val="28"/>
          <w:szCs w:val="28"/>
        </w:rPr>
        <w:t>Зарегистрированное количество домовладений – более 1200 домовладений.</w:t>
      </w:r>
    </w:p>
    <w:p w14:paraId="20183F58" w14:textId="77777777" w:rsidR="00FF3F2C" w:rsidRPr="001349F7" w:rsidRDefault="00FF3F2C" w:rsidP="00892C99">
      <w:pPr>
        <w:pStyle w:val="aa"/>
        <w:jc w:val="both"/>
        <w:rPr>
          <w:rFonts w:ascii="Times New Roman" w:eastAsia="Times New Roman" w:hAnsi="Times New Roman" w:cs="Times New Roman"/>
          <w:sz w:val="28"/>
          <w:szCs w:val="28"/>
        </w:rPr>
      </w:pPr>
      <w:r w:rsidRPr="001349F7">
        <w:rPr>
          <w:rFonts w:ascii="Times New Roman" w:eastAsia="Times New Roman" w:hAnsi="Times New Roman" w:cs="Times New Roman"/>
          <w:sz w:val="28"/>
          <w:szCs w:val="28"/>
        </w:rPr>
        <w:t>Количество ЛПХ – 1 134</w:t>
      </w:r>
    </w:p>
    <w:p w14:paraId="5D42D55B" w14:textId="77777777" w:rsidR="00FF3F2C" w:rsidRPr="001349F7" w:rsidRDefault="00FF3F2C" w:rsidP="00892C99">
      <w:pPr>
        <w:pStyle w:val="aa"/>
        <w:jc w:val="both"/>
        <w:rPr>
          <w:rFonts w:ascii="Times New Roman" w:eastAsia="Times New Roman" w:hAnsi="Times New Roman" w:cs="Times New Roman"/>
          <w:sz w:val="28"/>
          <w:szCs w:val="28"/>
        </w:rPr>
      </w:pPr>
      <w:r w:rsidRPr="001349F7">
        <w:rPr>
          <w:rFonts w:ascii="Times New Roman" w:eastAsia="Times New Roman" w:hAnsi="Times New Roman" w:cs="Times New Roman"/>
          <w:sz w:val="28"/>
          <w:szCs w:val="28"/>
        </w:rPr>
        <w:t xml:space="preserve">Протяженность </w:t>
      </w:r>
      <w:proofErr w:type="spellStart"/>
      <w:r w:rsidRPr="001349F7">
        <w:rPr>
          <w:rFonts w:ascii="Times New Roman" w:eastAsia="Times New Roman" w:hAnsi="Times New Roman" w:cs="Times New Roman"/>
          <w:sz w:val="28"/>
          <w:szCs w:val="28"/>
        </w:rPr>
        <w:t>внутрипоселковых</w:t>
      </w:r>
      <w:proofErr w:type="spellEnd"/>
      <w:r w:rsidRPr="001349F7">
        <w:rPr>
          <w:rFonts w:ascii="Times New Roman" w:eastAsia="Times New Roman" w:hAnsi="Times New Roman" w:cs="Times New Roman"/>
          <w:sz w:val="28"/>
          <w:szCs w:val="28"/>
        </w:rPr>
        <w:t xml:space="preserve"> дорог составляет – более 42 км.</w:t>
      </w:r>
    </w:p>
    <w:p w14:paraId="265C34B3" w14:textId="77777777" w:rsidR="00892C99" w:rsidRPr="001349F7" w:rsidRDefault="00892C99" w:rsidP="00892C99">
      <w:pPr>
        <w:pStyle w:val="aa"/>
        <w:jc w:val="both"/>
        <w:rPr>
          <w:rFonts w:ascii="Times New Roman" w:eastAsia="Times New Roman" w:hAnsi="Times New Roman" w:cs="Times New Roman"/>
          <w:sz w:val="28"/>
          <w:szCs w:val="28"/>
        </w:rPr>
      </w:pPr>
    </w:p>
    <w:p w14:paraId="0E7C47D9" w14:textId="10A7A8D5" w:rsidR="00F30900" w:rsidRPr="001349F7" w:rsidRDefault="00F30900" w:rsidP="00892C99">
      <w:pPr>
        <w:pStyle w:val="aa"/>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ab/>
        <w:t xml:space="preserve">При Администрации </w:t>
      </w:r>
      <w:r w:rsidR="00D93451" w:rsidRPr="001349F7">
        <w:rPr>
          <w:rFonts w:ascii="Times New Roman" w:eastAsia="Times New Roman" w:hAnsi="Times New Roman" w:cs="Times New Roman"/>
          <w:sz w:val="28"/>
          <w:szCs w:val="28"/>
          <w:lang w:eastAsia="zh-CN"/>
        </w:rPr>
        <w:t>Большесальского</w:t>
      </w:r>
      <w:r w:rsidRPr="001349F7">
        <w:rPr>
          <w:rFonts w:ascii="Times New Roman" w:eastAsia="Times New Roman" w:hAnsi="Times New Roman" w:cs="Times New Roman"/>
          <w:sz w:val="28"/>
          <w:szCs w:val="28"/>
          <w:lang w:eastAsia="zh-CN"/>
        </w:rPr>
        <w:t xml:space="preserve"> сельского поселения работает Совет профилактики, который создан для решения сложных спорных вопросов, затрагивающих права и законные интересы несовершеннолетних,  проводит профилактическую работу с подростками и родителями из  неблагополучных семей  и  семей «группы риска». С родителями,  не выполняющими свои обязанности по воспитанию и содержанию детей, ведутся профилактические беседы, они предупреждаются об ответственности, которую несут за жизнь детей. </w:t>
      </w:r>
      <w:r w:rsidR="00D93451" w:rsidRPr="001349F7">
        <w:rPr>
          <w:rFonts w:ascii="Times New Roman" w:eastAsia="Times New Roman" w:hAnsi="Times New Roman" w:cs="Times New Roman"/>
          <w:sz w:val="28"/>
          <w:szCs w:val="28"/>
          <w:lang w:eastAsia="zh-CN"/>
        </w:rPr>
        <w:t xml:space="preserve">За </w:t>
      </w:r>
      <w:r w:rsidR="00E245B6" w:rsidRPr="001349F7">
        <w:rPr>
          <w:rFonts w:ascii="Times New Roman" w:eastAsia="Times New Roman" w:hAnsi="Times New Roman" w:cs="Times New Roman"/>
          <w:sz w:val="28"/>
          <w:szCs w:val="28"/>
          <w:lang w:eastAsia="zh-CN"/>
        </w:rPr>
        <w:t>первое полугодие 2025</w:t>
      </w:r>
      <w:r w:rsidR="00D93451" w:rsidRPr="001349F7">
        <w:rPr>
          <w:rFonts w:ascii="Times New Roman" w:eastAsia="Times New Roman" w:hAnsi="Times New Roman" w:cs="Times New Roman"/>
          <w:sz w:val="28"/>
          <w:szCs w:val="28"/>
          <w:lang w:eastAsia="zh-CN"/>
        </w:rPr>
        <w:t xml:space="preserve"> год</w:t>
      </w:r>
      <w:r w:rsidR="00E245B6" w:rsidRPr="001349F7">
        <w:rPr>
          <w:rFonts w:ascii="Times New Roman" w:eastAsia="Times New Roman" w:hAnsi="Times New Roman" w:cs="Times New Roman"/>
          <w:sz w:val="28"/>
          <w:szCs w:val="28"/>
          <w:lang w:eastAsia="zh-CN"/>
        </w:rPr>
        <w:t>а</w:t>
      </w:r>
      <w:r w:rsidR="00D93451" w:rsidRPr="001349F7">
        <w:rPr>
          <w:rFonts w:ascii="Times New Roman" w:eastAsia="Times New Roman" w:hAnsi="Times New Roman" w:cs="Times New Roman"/>
          <w:sz w:val="28"/>
          <w:szCs w:val="28"/>
          <w:lang w:eastAsia="zh-CN"/>
        </w:rPr>
        <w:t xml:space="preserve"> семей «группы риска» не выявлено.</w:t>
      </w:r>
    </w:p>
    <w:p w14:paraId="59C3029E" w14:textId="77777777" w:rsidR="00F30900" w:rsidRPr="001349F7" w:rsidRDefault="00F30900" w:rsidP="00892C99">
      <w:pPr>
        <w:pStyle w:val="aa"/>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ab/>
        <w:t xml:space="preserve">Сегодня наша страна переживает непростой период: это и экономические санкции, и специальная военная операция. Мы все понимаем, что это вынужденная ситуация, которая связана с теми вызовами, с которыми пришлось столкнуться нашей стране, когда появилась реальная угроза суверенности нашего государства. Но жизнь не стоит на месте, и пока наши военнослужащие сражаются, защищая границы нашей Родины, мы должны сделать все возможное, чтобы обеспечить стабильную и спокойную жизнь дома. </w:t>
      </w:r>
    </w:p>
    <w:p w14:paraId="29485A0A" w14:textId="1BECE353" w:rsidR="00F30900" w:rsidRPr="001349F7" w:rsidRDefault="00F30900" w:rsidP="00892C99">
      <w:pPr>
        <w:pStyle w:val="aa"/>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ab/>
        <w:t xml:space="preserve">Администрацией </w:t>
      </w:r>
      <w:r w:rsidR="00D93451" w:rsidRPr="001349F7">
        <w:rPr>
          <w:rFonts w:ascii="Times New Roman" w:eastAsia="Times New Roman" w:hAnsi="Times New Roman" w:cs="Times New Roman"/>
          <w:sz w:val="28"/>
          <w:szCs w:val="28"/>
          <w:lang w:eastAsia="zh-CN"/>
        </w:rPr>
        <w:t>Большесальского</w:t>
      </w:r>
      <w:r w:rsidRPr="001349F7">
        <w:rPr>
          <w:rFonts w:ascii="Times New Roman" w:eastAsia="Times New Roman" w:hAnsi="Times New Roman" w:cs="Times New Roman"/>
          <w:sz w:val="28"/>
          <w:szCs w:val="28"/>
          <w:lang w:eastAsia="zh-CN"/>
        </w:rPr>
        <w:t xml:space="preserve"> сельского поселения ведется работа по оказанию помощи семьям мобилизованных: консультации, оказание моральной поддержки, выяснение  потребностей и организация  помощи. </w:t>
      </w:r>
    </w:p>
    <w:p w14:paraId="38C21653" w14:textId="7302DCC2" w:rsidR="000E537A" w:rsidRPr="001349F7" w:rsidRDefault="00F30900" w:rsidP="00892C99">
      <w:pPr>
        <w:pStyle w:val="aa"/>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lastRenderedPageBreak/>
        <w:tab/>
        <w:t xml:space="preserve">Не менее важна поддержка людей, которые в данную минуту рискуют своей жизнью в зоне боевых действий. На базе </w:t>
      </w:r>
      <w:r w:rsidR="00D93451" w:rsidRPr="001349F7">
        <w:rPr>
          <w:rFonts w:ascii="Times New Roman" w:eastAsia="Times New Roman" w:hAnsi="Times New Roman" w:cs="Times New Roman"/>
          <w:sz w:val="28"/>
          <w:szCs w:val="28"/>
          <w:lang w:eastAsia="zh-CN"/>
        </w:rPr>
        <w:t>Большесальского Дома культуры</w:t>
      </w:r>
      <w:r w:rsidRPr="001349F7">
        <w:rPr>
          <w:rFonts w:ascii="Times New Roman" w:eastAsia="Times New Roman" w:hAnsi="Times New Roman" w:cs="Times New Roman"/>
          <w:sz w:val="28"/>
          <w:szCs w:val="28"/>
          <w:lang w:eastAsia="zh-CN"/>
        </w:rPr>
        <w:t xml:space="preserve"> плетутся маскировочные сети</w:t>
      </w:r>
      <w:r w:rsidR="00E245B6" w:rsidRPr="001349F7">
        <w:rPr>
          <w:rFonts w:ascii="Times New Roman" w:eastAsia="Times New Roman" w:hAnsi="Times New Roman" w:cs="Times New Roman"/>
          <w:sz w:val="28"/>
          <w:szCs w:val="28"/>
          <w:lang w:eastAsia="zh-CN"/>
        </w:rPr>
        <w:t>.</w:t>
      </w:r>
    </w:p>
    <w:p w14:paraId="113B0430" w14:textId="7D55140E" w:rsidR="004A2AE0" w:rsidRPr="001349F7" w:rsidRDefault="007930DC" w:rsidP="00892C99">
      <w:pPr>
        <w:pStyle w:val="aa"/>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          </w:t>
      </w:r>
      <w:r w:rsidR="004A2AE0" w:rsidRPr="001349F7">
        <w:rPr>
          <w:rFonts w:ascii="Times New Roman" w:eastAsia="Times New Roman" w:hAnsi="Times New Roman" w:cs="Times New Roman"/>
          <w:sz w:val="28"/>
          <w:szCs w:val="28"/>
          <w:lang w:eastAsia="zh-CN"/>
        </w:rPr>
        <w:t>Для оказания финансовой поддержки, в рамках своих полномочий, Администрацией Большесальского сельского поселения принято решение об освобождении мобилизованных и членов их семей от земельного налога и налога на имущество.</w:t>
      </w:r>
    </w:p>
    <w:p w14:paraId="577D1222" w14:textId="44693EA2" w:rsidR="00F30900" w:rsidRPr="001349F7" w:rsidRDefault="00892C99" w:rsidP="00892C99">
      <w:pPr>
        <w:pStyle w:val="aa"/>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          </w:t>
      </w:r>
      <w:r w:rsidR="004A2AE0" w:rsidRPr="001349F7">
        <w:rPr>
          <w:rFonts w:ascii="Times New Roman" w:eastAsia="Times New Roman" w:hAnsi="Times New Roman" w:cs="Times New Roman"/>
          <w:sz w:val="28"/>
          <w:szCs w:val="28"/>
          <w:lang w:eastAsia="zh-CN"/>
        </w:rPr>
        <w:t>В нашем поселении есть немало ребят-волонтеров, которые активно оказывают помощь в проведении всевозможных акций и мероприятий, поддерживают семьи наших воинов, в том числе и</w:t>
      </w:r>
      <w:r w:rsidRPr="001349F7">
        <w:rPr>
          <w:rFonts w:ascii="Times New Roman" w:eastAsia="Times New Roman" w:hAnsi="Times New Roman" w:cs="Times New Roman"/>
          <w:sz w:val="28"/>
          <w:szCs w:val="28"/>
          <w:lang w:eastAsia="zh-CN"/>
        </w:rPr>
        <w:t>,</w:t>
      </w:r>
      <w:r w:rsidR="004A2AE0" w:rsidRPr="001349F7">
        <w:rPr>
          <w:rFonts w:ascii="Times New Roman" w:eastAsia="Times New Roman" w:hAnsi="Times New Roman" w:cs="Times New Roman"/>
          <w:sz w:val="28"/>
          <w:szCs w:val="28"/>
          <w:lang w:eastAsia="zh-CN"/>
        </w:rPr>
        <w:t xml:space="preserve"> выполняя заявки в рамках акции #МЫВМЕСТЕ, помогают проводить голосования за выбор территорий для благоустройства в рамках национального проекта «Жилье и городская среда» и многое другое.</w:t>
      </w:r>
    </w:p>
    <w:p w14:paraId="0E7F14A5" w14:textId="77777777" w:rsidR="008B0187" w:rsidRPr="001349F7" w:rsidRDefault="008B0187" w:rsidP="00892C99">
      <w:pPr>
        <w:pStyle w:val="aa"/>
        <w:jc w:val="both"/>
        <w:rPr>
          <w:rFonts w:ascii="Times New Roman" w:hAnsi="Times New Roman" w:cs="Times New Roman"/>
          <w:sz w:val="28"/>
          <w:szCs w:val="28"/>
        </w:rPr>
      </w:pPr>
    </w:p>
    <w:p w14:paraId="09E9DFF0" w14:textId="05AB0F85" w:rsidR="005C3E69" w:rsidRPr="001349F7" w:rsidRDefault="00874958" w:rsidP="00892C99">
      <w:pPr>
        <w:pStyle w:val="aa"/>
        <w:jc w:val="center"/>
        <w:rPr>
          <w:rFonts w:ascii="Times New Roman" w:hAnsi="Times New Roman" w:cs="Times New Roman"/>
          <w:b/>
          <w:sz w:val="28"/>
          <w:szCs w:val="28"/>
          <w:u w:val="single"/>
        </w:rPr>
      </w:pPr>
      <w:r w:rsidRPr="001349F7">
        <w:rPr>
          <w:rFonts w:ascii="Times New Roman" w:hAnsi="Times New Roman" w:cs="Times New Roman"/>
          <w:b/>
          <w:sz w:val="28"/>
          <w:szCs w:val="28"/>
          <w:u w:val="single"/>
        </w:rPr>
        <w:t>Исполнение б</w:t>
      </w:r>
      <w:r w:rsidR="00F75DB7" w:rsidRPr="001349F7">
        <w:rPr>
          <w:rFonts w:ascii="Times New Roman" w:hAnsi="Times New Roman" w:cs="Times New Roman"/>
          <w:b/>
          <w:sz w:val="28"/>
          <w:szCs w:val="28"/>
          <w:u w:val="single"/>
        </w:rPr>
        <w:t>юджет</w:t>
      </w:r>
      <w:r w:rsidRPr="001349F7">
        <w:rPr>
          <w:rFonts w:ascii="Times New Roman" w:hAnsi="Times New Roman" w:cs="Times New Roman"/>
          <w:b/>
          <w:sz w:val="28"/>
          <w:szCs w:val="28"/>
          <w:u w:val="single"/>
        </w:rPr>
        <w:t>а</w:t>
      </w:r>
    </w:p>
    <w:p w14:paraId="6C40C111" w14:textId="77777777" w:rsidR="005C3E69" w:rsidRPr="001349F7" w:rsidRDefault="005C3E69" w:rsidP="00892C99">
      <w:pPr>
        <w:pStyle w:val="aa"/>
        <w:jc w:val="both"/>
        <w:rPr>
          <w:rFonts w:ascii="Times New Roman" w:hAnsi="Times New Roman" w:cs="Times New Roman"/>
          <w:sz w:val="28"/>
          <w:szCs w:val="28"/>
        </w:rPr>
      </w:pPr>
      <w:r w:rsidRPr="001349F7">
        <w:rPr>
          <w:rFonts w:ascii="Times New Roman" w:hAnsi="Times New Roman" w:cs="Times New Roman"/>
          <w:sz w:val="28"/>
          <w:szCs w:val="28"/>
        </w:rPr>
        <w:tab/>
        <w:t xml:space="preserve"> </w:t>
      </w:r>
    </w:p>
    <w:p w14:paraId="1EFD00CF" w14:textId="77777777" w:rsidR="003C7069" w:rsidRPr="001349F7" w:rsidRDefault="00F75DB7" w:rsidP="00892C99">
      <w:pPr>
        <w:pStyle w:val="aa"/>
        <w:ind w:firstLine="567"/>
        <w:jc w:val="both"/>
        <w:rPr>
          <w:rFonts w:ascii="Times New Roman" w:hAnsi="Times New Roman" w:cs="Times New Roman"/>
          <w:sz w:val="28"/>
          <w:szCs w:val="28"/>
          <w:lang w:eastAsia="zh-CN"/>
        </w:rPr>
      </w:pPr>
      <w:r w:rsidRPr="001349F7">
        <w:rPr>
          <w:rFonts w:ascii="Times New Roman" w:hAnsi="Times New Roman" w:cs="Times New Roman"/>
          <w:sz w:val="28"/>
          <w:szCs w:val="28"/>
          <w:lang w:eastAsia="zh-CN"/>
        </w:rPr>
        <w:t>Основным</w:t>
      </w:r>
      <w:r w:rsidR="00BD788A" w:rsidRPr="001349F7">
        <w:rPr>
          <w:rFonts w:ascii="Times New Roman" w:hAnsi="Times New Roman" w:cs="Times New Roman"/>
          <w:sz w:val="28"/>
          <w:szCs w:val="28"/>
          <w:lang w:eastAsia="zh-CN"/>
        </w:rPr>
        <w:t xml:space="preserve"> финансовым инструментом для достижения стабильности социально-экономического развития поселения и показателей эффективн</w:t>
      </w:r>
      <w:r w:rsidR="009A6872" w:rsidRPr="001349F7">
        <w:rPr>
          <w:rFonts w:ascii="Times New Roman" w:hAnsi="Times New Roman" w:cs="Times New Roman"/>
          <w:sz w:val="28"/>
          <w:szCs w:val="28"/>
          <w:lang w:eastAsia="zh-CN"/>
        </w:rPr>
        <w:t>ости, безусловно, служит бюджет</w:t>
      </w:r>
      <w:r w:rsidR="00BD788A" w:rsidRPr="001349F7">
        <w:rPr>
          <w:rFonts w:ascii="Times New Roman" w:hAnsi="Times New Roman" w:cs="Times New Roman"/>
          <w:sz w:val="28"/>
          <w:szCs w:val="28"/>
          <w:lang w:eastAsia="zh-CN"/>
        </w:rPr>
        <w:t>.</w:t>
      </w:r>
    </w:p>
    <w:p w14:paraId="45696D56" w14:textId="0322B78C" w:rsidR="003C7069" w:rsidRPr="001349F7" w:rsidRDefault="00BD788A" w:rsidP="00892C99">
      <w:pPr>
        <w:pStyle w:val="aa"/>
        <w:ind w:firstLine="567"/>
        <w:jc w:val="both"/>
        <w:rPr>
          <w:rFonts w:ascii="Times New Roman" w:hAnsi="Times New Roman" w:cs="Times New Roman"/>
          <w:sz w:val="28"/>
          <w:szCs w:val="28"/>
          <w:lang w:eastAsia="zh-CN"/>
        </w:rPr>
      </w:pPr>
      <w:r w:rsidRPr="001349F7">
        <w:rPr>
          <w:rFonts w:ascii="Times New Roman" w:hAnsi="Times New Roman" w:cs="Times New Roman"/>
          <w:sz w:val="28"/>
          <w:szCs w:val="28"/>
          <w:lang w:eastAsia="zh-CN"/>
        </w:rPr>
        <w:t xml:space="preserve"> </w:t>
      </w:r>
      <w:r w:rsidR="003C7069" w:rsidRPr="001349F7">
        <w:rPr>
          <w:rFonts w:ascii="Times New Roman" w:hAnsi="Times New Roman" w:cs="Times New Roman"/>
          <w:sz w:val="28"/>
          <w:szCs w:val="28"/>
          <w:lang w:eastAsia="zh-CN"/>
        </w:rPr>
        <w:t xml:space="preserve">В отчетном </w:t>
      </w:r>
      <w:r w:rsidR="00A42819" w:rsidRPr="001349F7">
        <w:rPr>
          <w:rFonts w:ascii="Times New Roman" w:hAnsi="Times New Roman" w:cs="Times New Roman"/>
          <w:sz w:val="28"/>
          <w:szCs w:val="28"/>
          <w:lang w:eastAsia="zh-CN"/>
        </w:rPr>
        <w:t>периоде 2025 года</w:t>
      </w:r>
      <w:r w:rsidR="003C7069" w:rsidRPr="001349F7">
        <w:rPr>
          <w:rFonts w:ascii="Times New Roman" w:hAnsi="Times New Roman" w:cs="Times New Roman"/>
          <w:sz w:val="28"/>
          <w:szCs w:val="28"/>
          <w:lang w:eastAsia="zh-CN"/>
        </w:rPr>
        <w:t xml:space="preserve"> </w:t>
      </w:r>
      <w:r w:rsidR="00A42819" w:rsidRPr="001349F7">
        <w:rPr>
          <w:rFonts w:ascii="Times New Roman" w:hAnsi="Times New Roman" w:cs="Times New Roman"/>
          <w:sz w:val="28"/>
          <w:szCs w:val="28"/>
          <w:lang w:eastAsia="zh-CN"/>
        </w:rPr>
        <w:t>сумма поступивших</w:t>
      </w:r>
      <w:r w:rsidR="003C7069" w:rsidRPr="001349F7">
        <w:rPr>
          <w:rFonts w:ascii="Times New Roman" w:hAnsi="Times New Roman" w:cs="Times New Roman"/>
          <w:sz w:val="28"/>
          <w:szCs w:val="28"/>
          <w:lang w:eastAsia="zh-CN"/>
        </w:rPr>
        <w:t xml:space="preserve"> доходов </w:t>
      </w:r>
      <w:proofErr w:type="gramStart"/>
      <w:r w:rsidR="003C7069" w:rsidRPr="001349F7">
        <w:rPr>
          <w:rFonts w:ascii="Times New Roman" w:hAnsi="Times New Roman" w:cs="Times New Roman"/>
          <w:sz w:val="28"/>
          <w:szCs w:val="28"/>
          <w:lang w:eastAsia="zh-CN"/>
        </w:rPr>
        <w:t>составил</w:t>
      </w:r>
      <w:r w:rsidR="00A42819" w:rsidRPr="001349F7">
        <w:rPr>
          <w:rFonts w:ascii="Times New Roman" w:hAnsi="Times New Roman" w:cs="Times New Roman"/>
          <w:sz w:val="28"/>
          <w:szCs w:val="28"/>
          <w:lang w:eastAsia="zh-CN"/>
        </w:rPr>
        <w:t>а</w:t>
      </w:r>
      <w:r w:rsidR="003C7069" w:rsidRPr="001349F7">
        <w:rPr>
          <w:rFonts w:ascii="Times New Roman" w:hAnsi="Times New Roman" w:cs="Times New Roman"/>
          <w:sz w:val="28"/>
          <w:szCs w:val="28"/>
          <w:lang w:eastAsia="zh-CN"/>
        </w:rPr>
        <w:t>  </w:t>
      </w:r>
      <w:r w:rsidR="00A42819" w:rsidRPr="001349F7">
        <w:rPr>
          <w:rFonts w:ascii="Times New Roman" w:hAnsi="Times New Roman" w:cs="Times New Roman"/>
          <w:sz w:val="28"/>
          <w:szCs w:val="28"/>
          <w:lang w:eastAsia="zh-CN"/>
        </w:rPr>
        <w:t>19661</w:t>
      </w:r>
      <w:proofErr w:type="gramEnd"/>
      <w:r w:rsidR="00A42819" w:rsidRPr="001349F7">
        <w:rPr>
          <w:rFonts w:ascii="Times New Roman" w:hAnsi="Times New Roman" w:cs="Times New Roman"/>
          <w:sz w:val="28"/>
          <w:szCs w:val="28"/>
          <w:lang w:eastAsia="zh-CN"/>
        </w:rPr>
        <w:t>,9</w:t>
      </w:r>
      <w:r w:rsidR="003C7069" w:rsidRPr="001349F7">
        <w:rPr>
          <w:rFonts w:ascii="Times New Roman" w:hAnsi="Times New Roman" w:cs="Times New Roman"/>
          <w:sz w:val="28"/>
          <w:szCs w:val="28"/>
          <w:lang w:eastAsia="zh-CN"/>
        </w:rPr>
        <w:t xml:space="preserve"> </w:t>
      </w:r>
      <w:proofErr w:type="spellStart"/>
      <w:r w:rsidR="003C7069" w:rsidRPr="001349F7">
        <w:rPr>
          <w:rFonts w:ascii="Times New Roman" w:hAnsi="Times New Roman" w:cs="Times New Roman"/>
          <w:sz w:val="28"/>
          <w:szCs w:val="28"/>
          <w:lang w:eastAsia="zh-CN"/>
        </w:rPr>
        <w:t>тыс.рублей</w:t>
      </w:r>
      <w:proofErr w:type="spellEnd"/>
      <w:r w:rsidR="003C7069" w:rsidRPr="001349F7">
        <w:rPr>
          <w:rFonts w:ascii="Times New Roman" w:hAnsi="Times New Roman" w:cs="Times New Roman"/>
          <w:sz w:val="28"/>
          <w:szCs w:val="28"/>
          <w:lang w:eastAsia="zh-CN"/>
        </w:rPr>
        <w:t>, выполнение составило </w:t>
      </w:r>
      <w:r w:rsidR="00A42819" w:rsidRPr="001349F7">
        <w:rPr>
          <w:rFonts w:ascii="Times New Roman" w:hAnsi="Times New Roman" w:cs="Times New Roman"/>
          <w:sz w:val="28"/>
          <w:szCs w:val="28"/>
          <w:lang w:eastAsia="zh-CN"/>
        </w:rPr>
        <w:t>44</w:t>
      </w:r>
      <w:r w:rsidR="003C7069" w:rsidRPr="001349F7">
        <w:rPr>
          <w:rFonts w:ascii="Times New Roman" w:hAnsi="Times New Roman" w:cs="Times New Roman"/>
          <w:sz w:val="28"/>
          <w:szCs w:val="28"/>
          <w:lang w:eastAsia="zh-CN"/>
        </w:rPr>
        <w:t xml:space="preserve"> %, из </w:t>
      </w:r>
      <w:r w:rsidR="00A42819" w:rsidRPr="001349F7">
        <w:rPr>
          <w:rFonts w:ascii="Times New Roman" w:hAnsi="Times New Roman" w:cs="Times New Roman"/>
          <w:sz w:val="28"/>
          <w:szCs w:val="28"/>
          <w:lang w:eastAsia="zh-CN"/>
        </w:rPr>
        <w:t>них</w:t>
      </w:r>
      <w:r w:rsidR="003C7069" w:rsidRPr="001349F7">
        <w:rPr>
          <w:rFonts w:ascii="Times New Roman" w:hAnsi="Times New Roman" w:cs="Times New Roman"/>
          <w:sz w:val="28"/>
          <w:szCs w:val="28"/>
          <w:lang w:eastAsia="zh-CN"/>
        </w:rPr>
        <w:t xml:space="preserve"> безвозмездны</w:t>
      </w:r>
      <w:r w:rsidR="00A42819" w:rsidRPr="001349F7">
        <w:rPr>
          <w:rFonts w:ascii="Times New Roman" w:hAnsi="Times New Roman" w:cs="Times New Roman"/>
          <w:sz w:val="28"/>
          <w:szCs w:val="28"/>
          <w:lang w:eastAsia="zh-CN"/>
        </w:rPr>
        <w:t>е</w:t>
      </w:r>
      <w:r w:rsidR="003C7069" w:rsidRPr="001349F7">
        <w:rPr>
          <w:rFonts w:ascii="Times New Roman" w:hAnsi="Times New Roman" w:cs="Times New Roman"/>
          <w:sz w:val="28"/>
          <w:szCs w:val="28"/>
          <w:lang w:eastAsia="zh-CN"/>
        </w:rPr>
        <w:t xml:space="preserve"> поступлени</w:t>
      </w:r>
      <w:r w:rsidR="00A42819" w:rsidRPr="001349F7">
        <w:rPr>
          <w:rFonts w:ascii="Times New Roman" w:hAnsi="Times New Roman" w:cs="Times New Roman"/>
          <w:sz w:val="28"/>
          <w:szCs w:val="28"/>
          <w:lang w:eastAsia="zh-CN"/>
        </w:rPr>
        <w:t>я</w:t>
      </w:r>
      <w:r w:rsidR="003C7069" w:rsidRPr="001349F7">
        <w:rPr>
          <w:rFonts w:ascii="Times New Roman" w:hAnsi="Times New Roman" w:cs="Times New Roman"/>
          <w:sz w:val="28"/>
          <w:szCs w:val="28"/>
          <w:lang w:eastAsia="zh-CN"/>
        </w:rPr>
        <w:t xml:space="preserve"> из других бюджетов системы РФ составил</w:t>
      </w:r>
      <w:r w:rsidR="00A42819" w:rsidRPr="001349F7">
        <w:rPr>
          <w:rFonts w:ascii="Times New Roman" w:hAnsi="Times New Roman" w:cs="Times New Roman"/>
          <w:sz w:val="28"/>
          <w:szCs w:val="28"/>
          <w:lang w:eastAsia="zh-CN"/>
        </w:rPr>
        <w:t>и</w:t>
      </w:r>
      <w:r w:rsidR="003C7069" w:rsidRPr="001349F7">
        <w:rPr>
          <w:rFonts w:ascii="Times New Roman" w:hAnsi="Times New Roman" w:cs="Times New Roman"/>
          <w:sz w:val="28"/>
          <w:szCs w:val="28"/>
          <w:lang w:eastAsia="zh-CN"/>
        </w:rPr>
        <w:t> </w:t>
      </w:r>
      <w:r w:rsidR="00A42819" w:rsidRPr="001349F7">
        <w:rPr>
          <w:rFonts w:ascii="Times New Roman" w:hAnsi="Times New Roman" w:cs="Times New Roman"/>
          <w:sz w:val="28"/>
          <w:szCs w:val="28"/>
          <w:lang w:eastAsia="zh-CN"/>
        </w:rPr>
        <w:t>11101,1</w:t>
      </w:r>
      <w:r w:rsidR="003C7069" w:rsidRPr="001349F7">
        <w:rPr>
          <w:rFonts w:ascii="Times New Roman" w:hAnsi="Times New Roman" w:cs="Times New Roman"/>
          <w:sz w:val="28"/>
          <w:szCs w:val="28"/>
          <w:lang w:eastAsia="zh-CN"/>
        </w:rPr>
        <w:t xml:space="preserve"> </w:t>
      </w:r>
      <w:proofErr w:type="spellStart"/>
      <w:r w:rsidR="003C7069" w:rsidRPr="001349F7">
        <w:rPr>
          <w:rFonts w:ascii="Times New Roman" w:hAnsi="Times New Roman" w:cs="Times New Roman"/>
          <w:sz w:val="28"/>
          <w:szCs w:val="28"/>
          <w:lang w:eastAsia="zh-CN"/>
        </w:rPr>
        <w:t>тыс.рублей</w:t>
      </w:r>
      <w:proofErr w:type="spellEnd"/>
      <w:r w:rsidR="003C7069" w:rsidRPr="001349F7">
        <w:rPr>
          <w:rFonts w:ascii="Times New Roman" w:hAnsi="Times New Roman" w:cs="Times New Roman"/>
          <w:sz w:val="28"/>
          <w:szCs w:val="28"/>
          <w:lang w:eastAsia="zh-CN"/>
        </w:rPr>
        <w:t>.</w:t>
      </w:r>
    </w:p>
    <w:p w14:paraId="6B950DDF" w14:textId="4C67863A" w:rsidR="003C7069" w:rsidRPr="001349F7" w:rsidRDefault="003C7069" w:rsidP="00892C99">
      <w:pPr>
        <w:pStyle w:val="aa"/>
        <w:ind w:firstLine="567"/>
        <w:jc w:val="both"/>
        <w:rPr>
          <w:rFonts w:ascii="Times New Roman" w:hAnsi="Times New Roman" w:cs="Times New Roman"/>
          <w:sz w:val="28"/>
          <w:szCs w:val="28"/>
          <w:lang w:eastAsia="zh-CN"/>
        </w:rPr>
      </w:pPr>
      <w:r w:rsidRPr="001349F7">
        <w:rPr>
          <w:rFonts w:ascii="Times New Roman" w:hAnsi="Times New Roman" w:cs="Times New Roman"/>
          <w:sz w:val="28"/>
          <w:szCs w:val="28"/>
          <w:lang w:eastAsia="zh-CN"/>
        </w:rPr>
        <w:t xml:space="preserve">Основным источником </w:t>
      </w:r>
      <w:r w:rsidR="00A42819" w:rsidRPr="001349F7">
        <w:rPr>
          <w:rFonts w:ascii="Times New Roman" w:hAnsi="Times New Roman" w:cs="Times New Roman"/>
          <w:sz w:val="28"/>
          <w:szCs w:val="28"/>
          <w:lang w:eastAsia="zh-CN"/>
        </w:rPr>
        <w:t>собственных доходов</w:t>
      </w:r>
      <w:r w:rsidRPr="001349F7">
        <w:rPr>
          <w:rFonts w:ascii="Times New Roman" w:hAnsi="Times New Roman" w:cs="Times New Roman"/>
          <w:sz w:val="28"/>
          <w:szCs w:val="28"/>
          <w:lang w:eastAsia="zh-CN"/>
        </w:rPr>
        <w:t xml:space="preserve"> явля</w:t>
      </w:r>
      <w:r w:rsidR="00533388" w:rsidRPr="001349F7">
        <w:rPr>
          <w:rFonts w:ascii="Times New Roman" w:hAnsi="Times New Roman" w:cs="Times New Roman"/>
          <w:sz w:val="28"/>
          <w:szCs w:val="28"/>
          <w:lang w:eastAsia="zh-CN"/>
        </w:rPr>
        <w:t>ю</w:t>
      </w:r>
      <w:r w:rsidRPr="001349F7">
        <w:rPr>
          <w:rFonts w:ascii="Times New Roman" w:hAnsi="Times New Roman" w:cs="Times New Roman"/>
          <w:sz w:val="28"/>
          <w:szCs w:val="28"/>
          <w:lang w:eastAsia="zh-CN"/>
        </w:rPr>
        <w:t xml:space="preserve">тся </w:t>
      </w:r>
      <w:proofErr w:type="gramStart"/>
      <w:r w:rsidRPr="001349F7">
        <w:rPr>
          <w:rFonts w:ascii="Times New Roman" w:hAnsi="Times New Roman" w:cs="Times New Roman"/>
          <w:sz w:val="28"/>
          <w:szCs w:val="28"/>
          <w:lang w:eastAsia="zh-CN"/>
        </w:rPr>
        <w:t>земельный  налог</w:t>
      </w:r>
      <w:proofErr w:type="gramEnd"/>
      <w:r w:rsidR="00533388" w:rsidRPr="001349F7">
        <w:rPr>
          <w:rFonts w:ascii="Times New Roman" w:hAnsi="Times New Roman" w:cs="Times New Roman"/>
          <w:sz w:val="28"/>
          <w:szCs w:val="28"/>
          <w:lang w:eastAsia="zh-CN"/>
        </w:rPr>
        <w:t xml:space="preserve"> и налог на имущество физических лиц</w:t>
      </w:r>
      <w:r w:rsidRPr="001349F7">
        <w:rPr>
          <w:rFonts w:ascii="Times New Roman" w:hAnsi="Times New Roman" w:cs="Times New Roman"/>
          <w:sz w:val="28"/>
          <w:szCs w:val="28"/>
          <w:lang w:eastAsia="zh-CN"/>
        </w:rPr>
        <w:t>, которы</w:t>
      </w:r>
      <w:r w:rsidR="00533388" w:rsidRPr="001349F7">
        <w:rPr>
          <w:rFonts w:ascii="Times New Roman" w:hAnsi="Times New Roman" w:cs="Times New Roman"/>
          <w:sz w:val="28"/>
          <w:szCs w:val="28"/>
          <w:lang w:eastAsia="zh-CN"/>
        </w:rPr>
        <w:t>е</w:t>
      </w:r>
      <w:r w:rsidRPr="001349F7">
        <w:rPr>
          <w:rFonts w:ascii="Times New Roman" w:hAnsi="Times New Roman" w:cs="Times New Roman"/>
          <w:sz w:val="28"/>
          <w:szCs w:val="28"/>
          <w:lang w:eastAsia="zh-CN"/>
        </w:rPr>
        <w:t xml:space="preserve"> </w:t>
      </w:r>
      <w:r w:rsidR="00533388" w:rsidRPr="001349F7">
        <w:rPr>
          <w:rFonts w:ascii="Times New Roman" w:hAnsi="Times New Roman" w:cs="Times New Roman"/>
          <w:sz w:val="28"/>
          <w:szCs w:val="28"/>
          <w:lang w:eastAsia="zh-CN"/>
        </w:rPr>
        <w:t>поступили в бюджет в отчетном периоде в сумме 4227,2</w:t>
      </w:r>
      <w:r w:rsidRPr="001349F7">
        <w:rPr>
          <w:rFonts w:ascii="Times New Roman" w:hAnsi="Times New Roman" w:cs="Times New Roman"/>
          <w:sz w:val="28"/>
          <w:szCs w:val="28"/>
          <w:lang w:eastAsia="zh-CN"/>
        </w:rPr>
        <w:t xml:space="preserve"> </w:t>
      </w:r>
      <w:proofErr w:type="spellStart"/>
      <w:r w:rsidRPr="001349F7">
        <w:rPr>
          <w:rFonts w:ascii="Times New Roman" w:hAnsi="Times New Roman" w:cs="Times New Roman"/>
          <w:sz w:val="28"/>
          <w:szCs w:val="28"/>
          <w:lang w:eastAsia="zh-CN"/>
        </w:rPr>
        <w:t>тыс.рублей</w:t>
      </w:r>
      <w:proofErr w:type="spellEnd"/>
      <w:r w:rsidRPr="001349F7">
        <w:rPr>
          <w:rFonts w:ascii="Times New Roman" w:hAnsi="Times New Roman" w:cs="Times New Roman"/>
          <w:sz w:val="28"/>
          <w:szCs w:val="28"/>
          <w:lang w:eastAsia="zh-CN"/>
        </w:rPr>
        <w:t>.</w:t>
      </w:r>
    </w:p>
    <w:p w14:paraId="17B754F4" w14:textId="77777777" w:rsidR="003C7069" w:rsidRPr="001349F7" w:rsidRDefault="003C7069" w:rsidP="00892C99">
      <w:pPr>
        <w:pStyle w:val="aa"/>
        <w:ind w:firstLine="567"/>
        <w:jc w:val="both"/>
        <w:rPr>
          <w:rFonts w:ascii="Times New Roman" w:hAnsi="Times New Roman" w:cs="Times New Roman"/>
          <w:sz w:val="28"/>
          <w:szCs w:val="28"/>
          <w:lang w:eastAsia="zh-CN"/>
        </w:rPr>
      </w:pPr>
      <w:r w:rsidRPr="001349F7">
        <w:rPr>
          <w:rFonts w:ascii="Times New Roman" w:hAnsi="Times New Roman" w:cs="Times New Roman"/>
          <w:sz w:val="28"/>
          <w:szCs w:val="28"/>
          <w:lang w:eastAsia="zh-CN"/>
        </w:rPr>
        <w:t>От наполняемости доходной части бюджета в целом зависит и выполнение текущих задач и намеченных планов.            </w:t>
      </w:r>
    </w:p>
    <w:p w14:paraId="7455D94F" w14:textId="446B291B" w:rsidR="003C7069" w:rsidRPr="001349F7" w:rsidRDefault="00467A1B" w:rsidP="00892C99">
      <w:pPr>
        <w:pStyle w:val="aa"/>
        <w:ind w:firstLine="567"/>
        <w:jc w:val="both"/>
        <w:rPr>
          <w:rFonts w:ascii="Times New Roman" w:hAnsi="Times New Roman" w:cs="Times New Roman"/>
          <w:sz w:val="28"/>
          <w:szCs w:val="28"/>
          <w:lang w:eastAsia="zh-CN"/>
        </w:rPr>
      </w:pPr>
      <w:r w:rsidRPr="001349F7">
        <w:rPr>
          <w:rFonts w:ascii="Times New Roman" w:hAnsi="Times New Roman" w:cs="Times New Roman"/>
          <w:sz w:val="28"/>
          <w:szCs w:val="28"/>
          <w:lang w:eastAsia="zh-CN"/>
        </w:rPr>
        <w:t>Но,</w:t>
      </w:r>
      <w:r w:rsidR="003C7069" w:rsidRPr="001349F7">
        <w:rPr>
          <w:rFonts w:ascii="Times New Roman" w:hAnsi="Times New Roman" w:cs="Times New Roman"/>
          <w:sz w:val="28"/>
          <w:szCs w:val="28"/>
          <w:lang w:eastAsia="zh-CN"/>
        </w:rPr>
        <w:t xml:space="preserve"> не смотря на высокие показатели по доходам, бюджет нашего поселения остается высокодотационным, что в свою очередь накладывает соответствующие о</w:t>
      </w:r>
      <w:r w:rsidRPr="001349F7">
        <w:rPr>
          <w:rFonts w:ascii="Times New Roman" w:hAnsi="Times New Roman" w:cs="Times New Roman"/>
          <w:sz w:val="28"/>
          <w:szCs w:val="28"/>
          <w:lang w:eastAsia="zh-CN"/>
        </w:rPr>
        <w:t>гр</w:t>
      </w:r>
      <w:r w:rsidR="003C7069" w:rsidRPr="001349F7">
        <w:rPr>
          <w:rFonts w:ascii="Times New Roman" w:hAnsi="Times New Roman" w:cs="Times New Roman"/>
          <w:sz w:val="28"/>
          <w:szCs w:val="28"/>
          <w:lang w:eastAsia="zh-CN"/>
        </w:rPr>
        <w:t>аничения в исполнении отдельных полномочий.</w:t>
      </w:r>
    </w:p>
    <w:p w14:paraId="0B3BA2F0" w14:textId="77777777" w:rsidR="00BD788A" w:rsidRPr="001349F7" w:rsidRDefault="00BD788A" w:rsidP="00892C99">
      <w:pPr>
        <w:pStyle w:val="aa"/>
        <w:jc w:val="both"/>
        <w:rPr>
          <w:rFonts w:ascii="Times New Roman" w:hAnsi="Times New Roman" w:cs="Times New Roman"/>
          <w:sz w:val="28"/>
          <w:szCs w:val="28"/>
          <w:lang w:eastAsia="zh-CN"/>
        </w:rPr>
      </w:pPr>
    </w:p>
    <w:p w14:paraId="75FE66C5" w14:textId="77777777" w:rsidR="008C2910" w:rsidRPr="001349F7" w:rsidRDefault="008C2910" w:rsidP="00892C99">
      <w:pPr>
        <w:pStyle w:val="aa"/>
        <w:jc w:val="both"/>
        <w:rPr>
          <w:rFonts w:ascii="Times New Roman" w:eastAsia="Times New Roman" w:hAnsi="Times New Roman" w:cs="Times New Roman"/>
          <w:sz w:val="28"/>
          <w:szCs w:val="28"/>
          <w:lang w:eastAsia="zh-CN"/>
        </w:rPr>
      </w:pPr>
    </w:p>
    <w:tbl>
      <w:tblPr>
        <w:tblW w:w="95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0"/>
        <w:gridCol w:w="1960"/>
        <w:gridCol w:w="1960"/>
      </w:tblGrid>
      <w:tr w:rsidR="001D487F" w:rsidRPr="001349F7" w14:paraId="0FF66364" w14:textId="77777777" w:rsidTr="001D487F">
        <w:trPr>
          <w:trHeight w:val="300"/>
        </w:trPr>
        <w:tc>
          <w:tcPr>
            <w:tcW w:w="3681" w:type="dxa"/>
            <w:vAlign w:val="bottom"/>
          </w:tcPr>
          <w:p w14:paraId="56DCFD66" w14:textId="08BA439C"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hAnsi="Times New Roman" w:cs="Times New Roman"/>
                <w:sz w:val="28"/>
                <w:szCs w:val="28"/>
              </w:rPr>
              <w:t>Наименование показателей</w:t>
            </w:r>
          </w:p>
        </w:tc>
        <w:tc>
          <w:tcPr>
            <w:tcW w:w="1980" w:type="dxa"/>
            <w:noWrap/>
            <w:vAlign w:val="bottom"/>
          </w:tcPr>
          <w:p w14:paraId="76F2079F" w14:textId="77CA2054"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hAnsi="Times New Roman" w:cs="Times New Roman"/>
                <w:sz w:val="28"/>
                <w:szCs w:val="28"/>
              </w:rPr>
              <w:t>План 202</w:t>
            </w:r>
            <w:r w:rsidR="002E3B38" w:rsidRPr="001349F7">
              <w:rPr>
                <w:rFonts w:ascii="Times New Roman" w:hAnsi="Times New Roman" w:cs="Times New Roman"/>
                <w:sz w:val="28"/>
                <w:szCs w:val="28"/>
              </w:rPr>
              <w:t>5</w:t>
            </w:r>
            <w:r w:rsidRPr="001349F7">
              <w:rPr>
                <w:rFonts w:ascii="Times New Roman" w:hAnsi="Times New Roman" w:cs="Times New Roman"/>
                <w:sz w:val="28"/>
                <w:szCs w:val="28"/>
              </w:rPr>
              <w:t xml:space="preserve"> год</w:t>
            </w:r>
          </w:p>
        </w:tc>
        <w:tc>
          <w:tcPr>
            <w:tcW w:w="1960" w:type="dxa"/>
            <w:noWrap/>
            <w:vAlign w:val="bottom"/>
          </w:tcPr>
          <w:p w14:paraId="3B739849" w14:textId="77777777" w:rsidR="001D487F" w:rsidRPr="001349F7" w:rsidRDefault="001D487F" w:rsidP="00892C99">
            <w:pPr>
              <w:pStyle w:val="aa"/>
              <w:jc w:val="both"/>
              <w:rPr>
                <w:rFonts w:ascii="Times New Roman" w:hAnsi="Times New Roman" w:cs="Times New Roman"/>
                <w:sz w:val="28"/>
                <w:szCs w:val="28"/>
              </w:rPr>
            </w:pPr>
            <w:r w:rsidRPr="001349F7">
              <w:rPr>
                <w:rFonts w:ascii="Times New Roman" w:hAnsi="Times New Roman" w:cs="Times New Roman"/>
                <w:sz w:val="28"/>
                <w:szCs w:val="28"/>
              </w:rPr>
              <w:t>Исполнение</w:t>
            </w:r>
          </w:p>
          <w:p w14:paraId="3E1B493C" w14:textId="67FF5785"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hAnsi="Times New Roman" w:cs="Times New Roman"/>
                <w:sz w:val="28"/>
                <w:szCs w:val="28"/>
              </w:rPr>
              <w:t>202</w:t>
            </w:r>
            <w:r w:rsidR="002E3B38" w:rsidRPr="001349F7">
              <w:rPr>
                <w:rFonts w:ascii="Times New Roman" w:hAnsi="Times New Roman" w:cs="Times New Roman"/>
                <w:sz w:val="28"/>
                <w:szCs w:val="28"/>
              </w:rPr>
              <w:t>5</w:t>
            </w:r>
            <w:r w:rsidRPr="001349F7">
              <w:rPr>
                <w:rFonts w:ascii="Times New Roman" w:hAnsi="Times New Roman" w:cs="Times New Roman"/>
                <w:sz w:val="28"/>
                <w:szCs w:val="28"/>
              </w:rPr>
              <w:t xml:space="preserve"> года</w:t>
            </w:r>
          </w:p>
        </w:tc>
        <w:tc>
          <w:tcPr>
            <w:tcW w:w="1960" w:type="dxa"/>
            <w:noWrap/>
            <w:vAlign w:val="bottom"/>
          </w:tcPr>
          <w:p w14:paraId="37D560FC" w14:textId="2B54383F"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hAnsi="Times New Roman" w:cs="Times New Roman"/>
                <w:sz w:val="28"/>
                <w:szCs w:val="28"/>
              </w:rPr>
              <w:t>% исполнения</w:t>
            </w:r>
          </w:p>
        </w:tc>
      </w:tr>
      <w:tr w:rsidR="001D487F" w:rsidRPr="001349F7" w14:paraId="19C22BD6" w14:textId="77777777" w:rsidTr="001D487F">
        <w:trPr>
          <w:trHeight w:val="300"/>
        </w:trPr>
        <w:tc>
          <w:tcPr>
            <w:tcW w:w="3681" w:type="dxa"/>
            <w:shd w:val="clear" w:color="auto" w:fill="auto"/>
            <w:vAlign w:val="bottom"/>
            <w:hideMark/>
          </w:tcPr>
          <w:p w14:paraId="082F8952" w14:textId="77777777" w:rsidR="001D487F" w:rsidRPr="001349F7" w:rsidRDefault="001D487F" w:rsidP="00892C99">
            <w:pPr>
              <w:pStyle w:val="aa"/>
              <w:jc w:val="both"/>
              <w:rPr>
                <w:rFonts w:ascii="Times New Roman" w:eastAsia="Times New Roman" w:hAnsi="Times New Roman" w:cs="Times New Roman"/>
                <w:sz w:val="28"/>
                <w:szCs w:val="28"/>
                <w:lang w:eastAsia="ru-RU"/>
              </w:rPr>
            </w:pPr>
            <w:bookmarkStart w:id="0" w:name="RANGE!A13"/>
            <w:r w:rsidRPr="001349F7">
              <w:rPr>
                <w:rFonts w:ascii="Times New Roman" w:eastAsia="Times New Roman" w:hAnsi="Times New Roman" w:cs="Times New Roman"/>
                <w:sz w:val="28"/>
                <w:szCs w:val="28"/>
                <w:lang w:eastAsia="ru-RU"/>
              </w:rPr>
              <w:t>Расходы бюджета - всего</w:t>
            </w:r>
            <w:bookmarkEnd w:id="0"/>
          </w:p>
        </w:tc>
        <w:tc>
          <w:tcPr>
            <w:tcW w:w="1980" w:type="dxa"/>
            <w:shd w:val="clear" w:color="auto" w:fill="auto"/>
            <w:noWrap/>
            <w:vAlign w:val="bottom"/>
            <w:hideMark/>
          </w:tcPr>
          <w:p w14:paraId="22B3CFE7" w14:textId="589A15C0"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49 537,9</w:t>
            </w:r>
          </w:p>
        </w:tc>
        <w:tc>
          <w:tcPr>
            <w:tcW w:w="1960" w:type="dxa"/>
            <w:shd w:val="clear" w:color="auto" w:fill="auto"/>
            <w:noWrap/>
            <w:vAlign w:val="bottom"/>
            <w:hideMark/>
          </w:tcPr>
          <w:p w14:paraId="673BA4D6" w14:textId="6FB6D989"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16 235,0</w:t>
            </w:r>
          </w:p>
        </w:tc>
        <w:tc>
          <w:tcPr>
            <w:tcW w:w="1960" w:type="dxa"/>
            <w:shd w:val="clear" w:color="auto" w:fill="auto"/>
            <w:noWrap/>
            <w:vAlign w:val="bottom"/>
            <w:hideMark/>
          </w:tcPr>
          <w:p w14:paraId="762F905D" w14:textId="52C5D4C7"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32,8</w:t>
            </w:r>
          </w:p>
        </w:tc>
      </w:tr>
      <w:tr w:rsidR="001D487F" w:rsidRPr="001349F7" w14:paraId="11F25F23" w14:textId="77777777" w:rsidTr="001D487F">
        <w:trPr>
          <w:trHeight w:val="300"/>
        </w:trPr>
        <w:tc>
          <w:tcPr>
            <w:tcW w:w="3681" w:type="dxa"/>
            <w:shd w:val="clear" w:color="auto" w:fill="auto"/>
            <w:noWrap/>
            <w:vAlign w:val="bottom"/>
            <w:hideMark/>
          </w:tcPr>
          <w:p w14:paraId="49186185" w14:textId="77777777"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в том числе:</w:t>
            </w:r>
          </w:p>
        </w:tc>
        <w:tc>
          <w:tcPr>
            <w:tcW w:w="1980" w:type="dxa"/>
            <w:shd w:val="clear" w:color="auto" w:fill="auto"/>
            <w:noWrap/>
            <w:vAlign w:val="bottom"/>
            <w:hideMark/>
          </w:tcPr>
          <w:p w14:paraId="47620EAC" w14:textId="77777777"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 </w:t>
            </w:r>
          </w:p>
        </w:tc>
        <w:tc>
          <w:tcPr>
            <w:tcW w:w="1960" w:type="dxa"/>
            <w:shd w:val="clear" w:color="auto" w:fill="auto"/>
            <w:noWrap/>
            <w:vAlign w:val="bottom"/>
            <w:hideMark/>
          </w:tcPr>
          <w:p w14:paraId="17D9B0C8" w14:textId="77777777"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 </w:t>
            </w:r>
          </w:p>
        </w:tc>
        <w:tc>
          <w:tcPr>
            <w:tcW w:w="1960" w:type="dxa"/>
            <w:shd w:val="clear" w:color="auto" w:fill="auto"/>
            <w:noWrap/>
            <w:vAlign w:val="bottom"/>
            <w:hideMark/>
          </w:tcPr>
          <w:p w14:paraId="155FA966" w14:textId="77777777"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 </w:t>
            </w:r>
          </w:p>
        </w:tc>
      </w:tr>
      <w:tr w:rsidR="001D487F" w:rsidRPr="001349F7" w14:paraId="4007D9E8" w14:textId="77777777" w:rsidTr="001D487F">
        <w:trPr>
          <w:trHeight w:val="300"/>
        </w:trPr>
        <w:tc>
          <w:tcPr>
            <w:tcW w:w="3681" w:type="dxa"/>
            <w:shd w:val="clear" w:color="auto" w:fill="auto"/>
            <w:vAlign w:val="bottom"/>
            <w:hideMark/>
          </w:tcPr>
          <w:p w14:paraId="1A387438" w14:textId="737F6817"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Общегосударственные Вопросы</w:t>
            </w:r>
          </w:p>
        </w:tc>
        <w:tc>
          <w:tcPr>
            <w:tcW w:w="1980" w:type="dxa"/>
            <w:shd w:val="clear" w:color="auto" w:fill="auto"/>
            <w:noWrap/>
            <w:vAlign w:val="bottom"/>
            <w:hideMark/>
          </w:tcPr>
          <w:p w14:paraId="02CF4C28" w14:textId="125150E6"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11 812,3</w:t>
            </w:r>
          </w:p>
        </w:tc>
        <w:tc>
          <w:tcPr>
            <w:tcW w:w="1960" w:type="dxa"/>
            <w:shd w:val="clear" w:color="auto" w:fill="auto"/>
            <w:noWrap/>
            <w:vAlign w:val="bottom"/>
            <w:hideMark/>
          </w:tcPr>
          <w:p w14:paraId="65A95CC4" w14:textId="7C717763"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4 358,3</w:t>
            </w:r>
          </w:p>
        </w:tc>
        <w:tc>
          <w:tcPr>
            <w:tcW w:w="1960" w:type="dxa"/>
            <w:shd w:val="clear" w:color="auto" w:fill="auto"/>
            <w:noWrap/>
            <w:vAlign w:val="bottom"/>
            <w:hideMark/>
          </w:tcPr>
          <w:p w14:paraId="2D58BAED" w14:textId="5D58D3A9"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36,9</w:t>
            </w:r>
          </w:p>
        </w:tc>
      </w:tr>
      <w:tr w:rsidR="001D487F" w:rsidRPr="001349F7" w14:paraId="58987FB3" w14:textId="77777777" w:rsidTr="001D487F">
        <w:trPr>
          <w:trHeight w:val="300"/>
        </w:trPr>
        <w:tc>
          <w:tcPr>
            <w:tcW w:w="3681" w:type="dxa"/>
            <w:shd w:val="clear" w:color="auto" w:fill="auto"/>
            <w:vAlign w:val="bottom"/>
            <w:hideMark/>
          </w:tcPr>
          <w:p w14:paraId="083F81E3" w14:textId="348B37B8"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Национальная Оборона</w:t>
            </w:r>
          </w:p>
        </w:tc>
        <w:tc>
          <w:tcPr>
            <w:tcW w:w="1980" w:type="dxa"/>
            <w:shd w:val="clear" w:color="auto" w:fill="auto"/>
            <w:noWrap/>
            <w:vAlign w:val="bottom"/>
            <w:hideMark/>
          </w:tcPr>
          <w:p w14:paraId="07668476" w14:textId="7867AFD8"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410,8</w:t>
            </w:r>
          </w:p>
        </w:tc>
        <w:tc>
          <w:tcPr>
            <w:tcW w:w="1960" w:type="dxa"/>
            <w:shd w:val="clear" w:color="auto" w:fill="auto"/>
            <w:noWrap/>
            <w:vAlign w:val="bottom"/>
            <w:hideMark/>
          </w:tcPr>
          <w:p w14:paraId="02F44FAE" w14:textId="66A035EC"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169,7</w:t>
            </w:r>
          </w:p>
        </w:tc>
        <w:tc>
          <w:tcPr>
            <w:tcW w:w="1960" w:type="dxa"/>
            <w:shd w:val="clear" w:color="auto" w:fill="auto"/>
            <w:noWrap/>
            <w:vAlign w:val="bottom"/>
            <w:hideMark/>
          </w:tcPr>
          <w:p w14:paraId="71A16B26" w14:textId="429453C2"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41,3</w:t>
            </w:r>
          </w:p>
        </w:tc>
      </w:tr>
      <w:tr w:rsidR="001D487F" w:rsidRPr="001349F7" w14:paraId="003D3DE8" w14:textId="77777777" w:rsidTr="001D487F">
        <w:trPr>
          <w:trHeight w:val="705"/>
        </w:trPr>
        <w:tc>
          <w:tcPr>
            <w:tcW w:w="3681" w:type="dxa"/>
            <w:shd w:val="clear" w:color="auto" w:fill="auto"/>
            <w:vAlign w:val="bottom"/>
            <w:hideMark/>
          </w:tcPr>
          <w:p w14:paraId="6D67E059" w14:textId="6094B980" w:rsidR="001D487F" w:rsidRPr="001349F7" w:rsidRDefault="001D487F" w:rsidP="000E537A">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 xml:space="preserve">Национальная Безопасность </w:t>
            </w:r>
            <w:r w:rsidR="000E537A" w:rsidRPr="001349F7">
              <w:rPr>
                <w:rFonts w:ascii="Times New Roman" w:eastAsia="Times New Roman" w:hAnsi="Times New Roman" w:cs="Times New Roman"/>
                <w:sz w:val="28"/>
                <w:szCs w:val="28"/>
                <w:lang w:eastAsia="ru-RU"/>
              </w:rPr>
              <w:t>и</w:t>
            </w:r>
            <w:r w:rsidRPr="001349F7">
              <w:rPr>
                <w:rFonts w:ascii="Times New Roman" w:eastAsia="Times New Roman" w:hAnsi="Times New Roman" w:cs="Times New Roman"/>
                <w:sz w:val="28"/>
                <w:szCs w:val="28"/>
                <w:lang w:eastAsia="ru-RU"/>
              </w:rPr>
              <w:t xml:space="preserve"> Правоохранительная Деятельность</w:t>
            </w:r>
          </w:p>
        </w:tc>
        <w:tc>
          <w:tcPr>
            <w:tcW w:w="1980" w:type="dxa"/>
            <w:shd w:val="clear" w:color="auto" w:fill="auto"/>
            <w:noWrap/>
            <w:vAlign w:val="bottom"/>
            <w:hideMark/>
          </w:tcPr>
          <w:p w14:paraId="4516ACDE" w14:textId="03F23BB2"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1 075,0</w:t>
            </w:r>
          </w:p>
        </w:tc>
        <w:tc>
          <w:tcPr>
            <w:tcW w:w="1960" w:type="dxa"/>
            <w:shd w:val="clear" w:color="auto" w:fill="auto"/>
            <w:noWrap/>
            <w:vAlign w:val="bottom"/>
            <w:hideMark/>
          </w:tcPr>
          <w:p w14:paraId="11F2A847" w14:textId="4C4C2B70"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104,9</w:t>
            </w:r>
          </w:p>
        </w:tc>
        <w:tc>
          <w:tcPr>
            <w:tcW w:w="1960" w:type="dxa"/>
            <w:shd w:val="clear" w:color="auto" w:fill="auto"/>
            <w:noWrap/>
            <w:vAlign w:val="bottom"/>
            <w:hideMark/>
          </w:tcPr>
          <w:p w14:paraId="252E674A" w14:textId="526C3725"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9,8</w:t>
            </w:r>
          </w:p>
        </w:tc>
      </w:tr>
      <w:tr w:rsidR="001D487F" w:rsidRPr="001349F7" w14:paraId="1C1CE156" w14:textId="77777777" w:rsidTr="001D487F">
        <w:trPr>
          <w:trHeight w:val="300"/>
        </w:trPr>
        <w:tc>
          <w:tcPr>
            <w:tcW w:w="3681" w:type="dxa"/>
            <w:shd w:val="clear" w:color="auto" w:fill="auto"/>
            <w:vAlign w:val="bottom"/>
            <w:hideMark/>
          </w:tcPr>
          <w:p w14:paraId="487C8D5A" w14:textId="1C8C5F3C"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 xml:space="preserve">Национальная Экономика </w:t>
            </w:r>
          </w:p>
        </w:tc>
        <w:tc>
          <w:tcPr>
            <w:tcW w:w="1980" w:type="dxa"/>
            <w:shd w:val="clear" w:color="auto" w:fill="auto"/>
            <w:noWrap/>
            <w:vAlign w:val="bottom"/>
            <w:hideMark/>
          </w:tcPr>
          <w:p w14:paraId="6D4785A5" w14:textId="1DAF2384"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11 401,6</w:t>
            </w:r>
          </w:p>
        </w:tc>
        <w:tc>
          <w:tcPr>
            <w:tcW w:w="1960" w:type="dxa"/>
            <w:shd w:val="clear" w:color="auto" w:fill="auto"/>
            <w:noWrap/>
            <w:vAlign w:val="bottom"/>
            <w:hideMark/>
          </w:tcPr>
          <w:p w14:paraId="6BDEEBE5" w14:textId="62F24948"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4 872,7</w:t>
            </w:r>
          </w:p>
        </w:tc>
        <w:tc>
          <w:tcPr>
            <w:tcW w:w="1960" w:type="dxa"/>
            <w:shd w:val="clear" w:color="auto" w:fill="auto"/>
            <w:noWrap/>
            <w:vAlign w:val="bottom"/>
            <w:hideMark/>
          </w:tcPr>
          <w:p w14:paraId="620CB231" w14:textId="783A37CF"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42,7</w:t>
            </w:r>
          </w:p>
        </w:tc>
      </w:tr>
      <w:tr w:rsidR="001D487F" w:rsidRPr="001349F7" w14:paraId="013398BA" w14:textId="77777777" w:rsidTr="001D487F">
        <w:trPr>
          <w:trHeight w:val="300"/>
        </w:trPr>
        <w:tc>
          <w:tcPr>
            <w:tcW w:w="3681" w:type="dxa"/>
            <w:shd w:val="clear" w:color="auto" w:fill="auto"/>
            <w:vAlign w:val="bottom"/>
            <w:hideMark/>
          </w:tcPr>
          <w:p w14:paraId="1AFD6A6C" w14:textId="4B483939"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Жилищно-Коммунальное Хозяйство</w:t>
            </w:r>
          </w:p>
        </w:tc>
        <w:tc>
          <w:tcPr>
            <w:tcW w:w="1980" w:type="dxa"/>
            <w:shd w:val="clear" w:color="auto" w:fill="auto"/>
            <w:noWrap/>
            <w:vAlign w:val="bottom"/>
            <w:hideMark/>
          </w:tcPr>
          <w:p w14:paraId="06E88455" w14:textId="5570B0D7"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12 144,4</w:t>
            </w:r>
          </w:p>
        </w:tc>
        <w:tc>
          <w:tcPr>
            <w:tcW w:w="1960" w:type="dxa"/>
            <w:shd w:val="clear" w:color="auto" w:fill="auto"/>
            <w:noWrap/>
            <w:vAlign w:val="bottom"/>
            <w:hideMark/>
          </w:tcPr>
          <w:p w14:paraId="21297537" w14:textId="0915B336"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2 164,2</w:t>
            </w:r>
          </w:p>
        </w:tc>
        <w:tc>
          <w:tcPr>
            <w:tcW w:w="1960" w:type="dxa"/>
            <w:shd w:val="clear" w:color="auto" w:fill="auto"/>
            <w:noWrap/>
            <w:vAlign w:val="bottom"/>
            <w:hideMark/>
          </w:tcPr>
          <w:p w14:paraId="4E828BA2" w14:textId="004960DE"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17,8</w:t>
            </w:r>
          </w:p>
        </w:tc>
      </w:tr>
      <w:tr w:rsidR="001D487F" w:rsidRPr="001349F7" w14:paraId="30D14798" w14:textId="77777777" w:rsidTr="001D487F">
        <w:trPr>
          <w:trHeight w:val="300"/>
        </w:trPr>
        <w:tc>
          <w:tcPr>
            <w:tcW w:w="3681" w:type="dxa"/>
            <w:shd w:val="clear" w:color="auto" w:fill="auto"/>
            <w:vAlign w:val="bottom"/>
            <w:hideMark/>
          </w:tcPr>
          <w:p w14:paraId="3376C700" w14:textId="147A56AC" w:rsidR="001D487F" w:rsidRPr="001349F7" w:rsidRDefault="001D487F" w:rsidP="00892C99">
            <w:pPr>
              <w:pStyle w:val="aa"/>
              <w:jc w:val="both"/>
              <w:rPr>
                <w:rFonts w:ascii="Times New Roman" w:eastAsia="Times New Roman" w:hAnsi="Times New Roman" w:cs="Times New Roman"/>
                <w:sz w:val="28"/>
                <w:szCs w:val="28"/>
                <w:lang w:eastAsia="ru-RU"/>
              </w:rPr>
            </w:pPr>
            <w:bookmarkStart w:id="1" w:name="RANGE!A20:D22"/>
            <w:r w:rsidRPr="001349F7">
              <w:rPr>
                <w:rFonts w:ascii="Times New Roman" w:eastAsia="Times New Roman" w:hAnsi="Times New Roman" w:cs="Times New Roman"/>
                <w:sz w:val="28"/>
                <w:szCs w:val="28"/>
                <w:lang w:eastAsia="ru-RU"/>
              </w:rPr>
              <w:lastRenderedPageBreak/>
              <w:t>Образование</w:t>
            </w:r>
            <w:bookmarkEnd w:id="1"/>
          </w:p>
        </w:tc>
        <w:tc>
          <w:tcPr>
            <w:tcW w:w="1980" w:type="dxa"/>
            <w:shd w:val="clear" w:color="auto" w:fill="auto"/>
            <w:noWrap/>
            <w:vAlign w:val="bottom"/>
            <w:hideMark/>
          </w:tcPr>
          <w:p w14:paraId="6EBD2403" w14:textId="77777777"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40,00</w:t>
            </w:r>
          </w:p>
        </w:tc>
        <w:tc>
          <w:tcPr>
            <w:tcW w:w="1960" w:type="dxa"/>
            <w:shd w:val="clear" w:color="auto" w:fill="auto"/>
            <w:noWrap/>
            <w:vAlign w:val="bottom"/>
            <w:hideMark/>
          </w:tcPr>
          <w:p w14:paraId="691B8AB3" w14:textId="22D0AD1F" w:rsidR="001D487F" w:rsidRPr="001349F7" w:rsidRDefault="002E3B38"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19,4</w:t>
            </w:r>
          </w:p>
        </w:tc>
        <w:tc>
          <w:tcPr>
            <w:tcW w:w="1960" w:type="dxa"/>
            <w:shd w:val="clear" w:color="auto" w:fill="auto"/>
            <w:noWrap/>
            <w:vAlign w:val="bottom"/>
            <w:hideMark/>
          </w:tcPr>
          <w:p w14:paraId="60A4E425" w14:textId="4E929705" w:rsidR="001D487F" w:rsidRPr="001349F7" w:rsidRDefault="0036746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48,5</w:t>
            </w:r>
          </w:p>
        </w:tc>
      </w:tr>
      <w:tr w:rsidR="001D487F" w:rsidRPr="001349F7" w14:paraId="705AC7CA" w14:textId="77777777" w:rsidTr="001D487F">
        <w:trPr>
          <w:trHeight w:val="300"/>
        </w:trPr>
        <w:tc>
          <w:tcPr>
            <w:tcW w:w="3681" w:type="dxa"/>
            <w:shd w:val="clear" w:color="auto" w:fill="auto"/>
            <w:vAlign w:val="bottom"/>
            <w:hideMark/>
          </w:tcPr>
          <w:p w14:paraId="67B45820" w14:textId="1966F740" w:rsidR="001D487F" w:rsidRPr="001349F7" w:rsidRDefault="001D487F" w:rsidP="00892C99">
            <w:pPr>
              <w:pStyle w:val="aa"/>
              <w:jc w:val="both"/>
              <w:rPr>
                <w:rFonts w:ascii="Times New Roman" w:eastAsia="Times New Roman" w:hAnsi="Times New Roman" w:cs="Times New Roman"/>
                <w:sz w:val="28"/>
                <w:szCs w:val="28"/>
                <w:lang w:eastAsia="ru-RU"/>
              </w:rPr>
            </w:pPr>
            <w:bookmarkStart w:id="2" w:name="RANGE!A21"/>
            <w:r w:rsidRPr="001349F7">
              <w:rPr>
                <w:rFonts w:ascii="Times New Roman" w:eastAsia="Times New Roman" w:hAnsi="Times New Roman" w:cs="Times New Roman"/>
                <w:sz w:val="28"/>
                <w:szCs w:val="28"/>
                <w:lang w:eastAsia="ru-RU"/>
              </w:rPr>
              <w:t>Культура, Кинематография</w:t>
            </w:r>
            <w:bookmarkEnd w:id="2"/>
          </w:p>
        </w:tc>
        <w:tc>
          <w:tcPr>
            <w:tcW w:w="1980" w:type="dxa"/>
            <w:shd w:val="clear" w:color="auto" w:fill="auto"/>
            <w:noWrap/>
            <w:vAlign w:val="bottom"/>
            <w:hideMark/>
          </w:tcPr>
          <w:p w14:paraId="0CA5AF86" w14:textId="572E85BC" w:rsidR="001D487F" w:rsidRPr="001349F7" w:rsidRDefault="0036746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10 445,5</w:t>
            </w:r>
          </w:p>
        </w:tc>
        <w:tc>
          <w:tcPr>
            <w:tcW w:w="1960" w:type="dxa"/>
            <w:shd w:val="clear" w:color="auto" w:fill="auto"/>
            <w:noWrap/>
            <w:vAlign w:val="bottom"/>
            <w:hideMark/>
          </w:tcPr>
          <w:p w14:paraId="4B4B70BC" w14:textId="00B91B5B" w:rsidR="001D487F" w:rsidRPr="001349F7" w:rsidRDefault="0036746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3 789,1</w:t>
            </w:r>
          </w:p>
        </w:tc>
        <w:tc>
          <w:tcPr>
            <w:tcW w:w="1960" w:type="dxa"/>
            <w:shd w:val="clear" w:color="auto" w:fill="auto"/>
            <w:noWrap/>
            <w:vAlign w:val="bottom"/>
            <w:hideMark/>
          </w:tcPr>
          <w:p w14:paraId="2830B9F6" w14:textId="708B99B1" w:rsidR="001D487F" w:rsidRPr="001349F7" w:rsidRDefault="0036746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36,3</w:t>
            </w:r>
          </w:p>
        </w:tc>
      </w:tr>
      <w:tr w:rsidR="001D487F" w:rsidRPr="001349F7" w14:paraId="35E2899E" w14:textId="77777777" w:rsidTr="001D487F">
        <w:trPr>
          <w:trHeight w:val="300"/>
        </w:trPr>
        <w:tc>
          <w:tcPr>
            <w:tcW w:w="3681" w:type="dxa"/>
            <w:shd w:val="clear" w:color="auto" w:fill="auto"/>
            <w:vAlign w:val="bottom"/>
            <w:hideMark/>
          </w:tcPr>
          <w:p w14:paraId="65AF7DC7" w14:textId="1E02A692"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Социальная Политика</w:t>
            </w:r>
          </w:p>
        </w:tc>
        <w:tc>
          <w:tcPr>
            <w:tcW w:w="1980" w:type="dxa"/>
            <w:shd w:val="clear" w:color="auto" w:fill="auto"/>
            <w:noWrap/>
            <w:vAlign w:val="bottom"/>
            <w:hideMark/>
          </w:tcPr>
          <w:p w14:paraId="18791CA1" w14:textId="111FF1E8" w:rsidR="001D487F" w:rsidRPr="001349F7" w:rsidRDefault="00D161E6"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419,0</w:t>
            </w:r>
          </w:p>
        </w:tc>
        <w:tc>
          <w:tcPr>
            <w:tcW w:w="1960" w:type="dxa"/>
            <w:shd w:val="clear" w:color="auto" w:fill="auto"/>
            <w:noWrap/>
            <w:vAlign w:val="bottom"/>
            <w:hideMark/>
          </w:tcPr>
          <w:p w14:paraId="794BFE16" w14:textId="5D06ABCC" w:rsidR="001D487F" w:rsidRPr="001349F7" w:rsidRDefault="00D161E6"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213,8</w:t>
            </w:r>
          </w:p>
        </w:tc>
        <w:tc>
          <w:tcPr>
            <w:tcW w:w="1960" w:type="dxa"/>
            <w:shd w:val="clear" w:color="auto" w:fill="auto"/>
            <w:noWrap/>
            <w:vAlign w:val="bottom"/>
            <w:hideMark/>
          </w:tcPr>
          <w:p w14:paraId="735F9BA2" w14:textId="01809E9C" w:rsidR="001D487F" w:rsidRPr="001349F7" w:rsidRDefault="00D161E6"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51,0</w:t>
            </w:r>
          </w:p>
        </w:tc>
      </w:tr>
      <w:tr w:rsidR="001D487F" w:rsidRPr="001349F7" w14:paraId="46289CDE" w14:textId="77777777" w:rsidTr="001D487F">
        <w:trPr>
          <w:trHeight w:val="300"/>
        </w:trPr>
        <w:tc>
          <w:tcPr>
            <w:tcW w:w="3681" w:type="dxa"/>
            <w:shd w:val="clear" w:color="auto" w:fill="auto"/>
            <w:vAlign w:val="bottom"/>
            <w:hideMark/>
          </w:tcPr>
          <w:p w14:paraId="4EC63E4D" w14:textId="559A616E" w:rsidR="001D487F" w:rsidRPr="001349F7" w:rsidRDefault="001D487F" w:rsidP="000E537A">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 xml:space="preserve">Физическая Культура </w:t>
            </w:r>
            <w:r w:rsidR="000E537A" w:rsidRPr="001349F7">
              <w:rPr>
                <w:rFonts w:ascii="Times New Roman" w:eastAsia="Times New Roman" w:hAnsi="Times New Roman" w:cs="Times New Roman"/>
                <w:sz w:val="28"/>
                <w:szCs w:val="28"/>
                <w:lang w:eastAsia="ru-RU"/>
              </w:rPr>
              <w:t>и</w:t>
            </w:r>
            <w:r w:rsidRPr="001349F7">
              <w:rPr>
                <w:rFonts w:ascii="Times New Roman" w:eastAsia="Times New Roman" w:hAnsi="Times New Roman" w:cs="Times New Roman"/>
                <w:sz w:val="28"/>
                <w:szCs w:val="28"/>
                <w:lang w:eastAsia="ru-RU"/>
              </w:rPr>
              <w:t xml:space="preserve"> Спорт</w:t>
            </w:r>
          </w:p>
        </w:tc>
        <w:tc>
          <w:tcPr>
            <w:tcW w:w="1980" w:type="dxa"/>
            <w:shd w:val="clear" w:color="auto" w:fill="auto"/>
            <w:noWrap/>
            <w:vAlign w:val="bottom"/>
            <w:hideMark/>
          </w:tcPr>
          <w:p w14:paraId="2650E9E3" w14:textId="77777777"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230,00</w:t>
            </w:r>
          </w:p>
        </w:tc>
        <w:tc>
          <w:tcPr>
            <w:tcW w:w="1960" w:type="dxa"/>
            <w:shd w:val="clear" w:color="auto" w:fill="auto"/>
            <w:noWrap/>
            <w:vAlign w:val="bottom"/>
            <w:hideMark/>
          </w:tcPr>
          <w:p w14:paraId="0929821C" w14:textId="49BA4DF7" w:rsidR="001D487F" w:rsidRPr="001349F7" w:rsidRDefault="00D161E6"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10,3</w:t>
            </w:r>
          </w:p>
        </w:tc>
        <w:tc>
          <w:tcPr>
            <w:tcW w:w="1960" w:type="dxa"/>
            <w:shd w:val="clear" w:color="auto" w:fill="auto"/>
            <w:noWrap/>
            <w:vAlign w:val="bottom"/>
            <w:hideMark/>
          </w:tcPr>
          <w:p w14:paraId="18711B14" w14:textId="5FA6C8A7" w:rsidR="001D487F" w:rsidRPr="001349F7" w:rsidRDefault="00D161E6"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4,5</w:t>
            </w:r>
          </w:p>
        </w:tc>
      </w:tr>
      <w:tr w:rsidR="001D487F" w:rsidRPr="001349F7" w14:paraId="5DE23608" w14:textId="77777777" w:rsidTr="001D487F">
        <w:trPr>
          <w:trHeight w:val="300"/>
        </w:trPr>
        <w:tc>
          <w:tcPr>
            <w:tcW w:w="3681" w:type="dxa"/>
            <w:shd w:val="clear" w:color="auto" w:fill="auto"/>
            <w:vAlign w:val="bottom"/>
            <w:hideMark/>
          </w:tcPr>
          <w:p w14:paraId="1F16B8E2" w14:textId="7474FA80" w:rsidR="001D487F" w:rsidRPr="001349F7" w:rsidRDefault="001D487F"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Средства Массовой Информации</w:t>
            </w:r>
          </w:p>
        </w:tc>
        <w:tc>
          <w:tcPr>
            <w:tcW w:w="1980" w:type="dxa"/>
            <w:shd w:val="clear" w:color="auto" w:fill="auto"/>
            <w:noWrap/>
            <w:vAlign w:val="bottom"/>
            <w:hideMark/>
          </w:tcPr>
          <w:p w14:paraId="45BF6D79" w14:textId="3CE7962C" w:rsidR="001D487F" w:rsidRPr="001349F7" w:rsidRDefault="00D161E6"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30,0</w:t>
            </w:r>
          </w:p>
        </w:tc>
        <w:tc>
          <w:tcPr>
            <w:tcW w:w="1960" w:type="dxa"/>
            <w:shd w:val="clear" w:color="auto" w:fill="auto"/>
            <w:noWrap/>
            <w:vAlign w:val="bottom"/>
            <w:hideMark/>
          </w:tcPr>
          <w:p w14:paraId="5BD79DB6" w14:textId="5811C1E4" w:rsidR="001D487F" w:rsidRPr="001349F7" w:rsidRDefault="00D161E6"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0,0</w:t>
            </w:r>
          </w:p>
        </w:tc>
        <w:tc>
          <w:tcPr>
            <w:tcW w:w="1960" w:type="dxa"/>
            <w:shd w:val="clear" w:color="auto" w:fill="auto"/>
            <w:noWrap/>
            <w:vAlign w:val="bottom"/>
            <w:hideMark/>
          </w:tcPr>
          <w:p w14:paraId="79CA3863" w14:textId="37B61DFB" w:rsidR="001D487F" w:rsidRPr="001349F7" w:rsidRDefault="00D161E6" w:rsidP="00892C99">
            <w:pPr>
              <w:pStyle w:val="aa"/>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w:t>
            </w:r>
          </w:p>
        </w:tc>
      </w:tr>
    </w:tbl>
    <w:p w14:paraId="5921C16A" w14:textId="77777777" w:rsidR="008C2910" w:rsidRPr="001349F7" w:rsidRDefault="008C2910" w:rsidP="00892C99">
      <w:pPr>
        <w:pStyle w:val="aa"/>
        <w:jc w:val="both"/>
        <w:rPr>
          <w:rFonts w:ascii="Times New Roman" w:eastAsia="Times New Roman" w:hAnsi="Times New Roman" w:cs="Times New Roman"/>
          <w:sz w:val="28"/>
          <w:szCs w:val="28"/>
          <w:lang w:eastAsia="zh-CN"/>
        </w:rPr>
      </w:pPr>
    </w:p>
    <w:p w14:paraId="2C275AA7" w14:textId="77777777" w:rsidR="00646FD1" w:rsidRPr="001349F7" w:rsidRDefault="00646FD1" w:rsidP="00892C99">
      <w:pPr>
        <w:pStyle w:val="aa"/>
        <w:jc w:val="both"/>
        <w:rPr>
          <w:rFonts w:ascii="Times New Roman" w:eastAsia="Times New Roman" w:hAnsi="Times New Roman" w:cs="Times New Roman"/>
          <w:sz w:val="28"/>
          <w:szCs w:val="28"/>
          <w:lang w:eastAsia="zh-CN"/>
        </w:rPr>
      </w:pPr>
    </w:p>
    <w:p w14:paraId="75770661" w14:textId="77777777" w:rsidR="009B4805" w:rsidRPr="001349F7" w:rsidRDefault="009B4805" w:rsidP="00892C99">
      <w:pPr>
        <w:pStyle w:val="aa"/>
        <w:jc w:val="center"/>
        <w:rPr>
          <w:rFonts w:ascii="Times New Roman" w:eastAsia="Times New Roman" w:hAnsi="Times New Roman" w:cs="Times New Roman"/>
          <w:b/>
          <w:sz w:val="28"/>
          <w:szCs w:val="28"/>
          <w:u w:val="single"/>
          <w:lang w:eastAsia="zh-CN"/>
        </w:rPr>
      </w:pPr>
      <w:r w:rsidRPr="001349F7">
        <w:rPr>
          <w:rFonts w:ascii="Times New Roman" w:eastAsia="Times New Roman" w:hAnsi="Times New Roman" w:cs="Times New Roman"/>
          <w:b/>
          <w:sz w:val="28"/>
          <w:szCs w:val="28"/>
          <w:u w:val="single"/>
          <w:lang w:eastAsia="zh-CN"/>
        </w:rPr>
        <w:t>Содержание дорог</w:t>
      </w:r>
    </w:p>
    <w:p w14:paraId="1494A6C5" w14:textId="77777777" w:rsidR="00892C99" w:rsidRPr="001349F7" w:rsidRDefault="00892C99" w:rsidP="00892C99">
      <w:pPr>
        <w:pStyle w:val="aa"/>
        <w:jc w:val="center"/>
        <w:rPr>
          <w:rFonts w:ascii="Times New Roman" w:eastAsia="Times New Roman" w:hAnsi="Times New Roman" w:cs="Times New Roman"/>
          <w:b/>
          <w:sz w:val="28"/>
          <w:szCs w:val="28"/>
          <w:u w:val="single"/>
          <w:lang w:eastAsia="zh-CN"/>
        </w:rPr>
      </w:pPr>
    </w:p>
    <w:p w14:paraId="723C9D5D" w14:textId="464BF74E" w:rsidR="009B4805" w:rsidRPr="001349F7" w:rsidRDefault="009B4805"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В 202</w:t>
      </w:r>
      <w:r w:rsidR="00D161E6" w:rsidRPr="001349F7">
        <w:rPr>
          <w:rFonts w:ascii="Times New Roman" w:eastAsia="Times New Roman" w:hAnsi="Times New Roman" w:cs="Times New Roman"/>
          <w:sz w:val="28"/>
          <w:szCs w:val="28"/>
          <w:lang w:eastAsia="zh-CN"/>
        </w:rPr>
        <w:t>5</w:t>
      </w:r>
      <w:r w:rsidRPr="001349F7">
        <w:rPr>
          <w:rFonts w:ascii="Times New Roman" w:eastAsia="Times New Roman" w:hAnsi="Times New Roman" w:cs="Times New Roman"/>
          <w:sz w:val="28"/>
          <w:szCs w:val="28"/>
          <w:lang w:eastAsia="zh-CN"/>
        </w:rPr>
        <w:t xml:space="preserve"> году</w:t>
      </w:r>
      <w:r w:rsidRPr="001349F7">
        <w:rPr>
          <w:rFonts w:ascii="Times New Roman" w:eastAsiaTheme="minorEastAsia" w:hAnsi="Times New Roman" w:cs="Times New Roman"/>
          <w:sz w:val="28"/>
          <w:szCs w:val="28"/>
          <w:lang w:eastAsia="ru-RU"/>
        </w:rPr>
        <w:t xml:space="preserve"> </w:t>
      </w:r>
      <w:r w:rsidRPr="001349F7">
        <w:rPr>
          <w:rFonts w:ascii="Times New Roman" w:eastAsia="Times New Roman" w:hAnsi="Times New Roman" w:cs="Times New Roman"/>
          <w:sz w:val="28"/>
          <w:szCs w:val="28"/>
          <w:lang w:eastAsia="zh-CN"/>
        </w:rPr>
        <w:t xml:space="preserve">для осуществления поселением части полномочий по решению вопросов местного значения, а именно дорожная деятельность в отношении автомобильных дорог местного значения из бюджета Мясниковского </w:t>
      </w:r>
      <w:r w:rsidR="00E81226" w:rsidRPr="001349F7">
        <w:rPr>
          <w:rFonts w:ascii="Times New Roman" w:eastAsia="Times New Roman" w:hAnsi="Times New Roman" w:cs="Times New Roman"/>
          <w:sz w:val="28"/>
          <w:szCs w:val="28"/>
          <w:lang w:eastAsia="zh-CN"/>
        </w:rPr>
        <w:t>района выделено</w:t>
      </w:r>
      <w:r w:rsidRPr="001349F7">
        <w:rPr>
          <w:rFonts w:ascii="Times New Roman" w:eastAsia="Times New Roman" w:hAnsi="Times New Roman" w:cs="Times New Roman"/>
          <w:sz w:val="28"/>
          <w:szCs w:val="28"/>
          <w:lang w:eastAsia="zh-CN"/>
        </w:rPr>
        <w:t xml:space="preserve"> всего </w:t>
      </w:r>
      <w:r w:rsidR="00D161E6" w:rsidRPr="001349F7">
        <w:rPr>
          <w:rFonts w:ascii="Times New Roman" w:eastAsia="Times New Roman" w:hAnsi="Times New Roman" w:cs="Times New Roman"/>
          <w:sz w:val="28"/>
          <w:szCs w:val="28"/>
          <w:lang w:eastAsia="zh-CN"/>
        </w:rPr>
        <w:t>10586,2</w:t>
      </w:r>
      <w:r w:rsidRPr="001349F7">
        <w:rPr>
          <w:rFonts w:ascii="Times New Roman" w:eastAsia="Times New Roman" w:hAnsi="Times New Roman" w:cs="Times New Roman"/>
          <w:sz w:val="28"/>
          <w:szCs w:val="28"/>
          <w:lang w:eastAsia="zh-CN"/>
        </w:rPr>
        <w:t xml:space="preserve"> тыс. рублей.</w:t>
      </w:r>
    </w:p>
    <w:p w14:paraId="1A6DE8CE" w14:textId="77777777" w:rsidR="009B4805" w:rsidRPr="001349F7" w:rsidRDefault="009B4805"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Администрацией Большесальского сельского поселения в рамках муниципальной программы «Развитие транспортной сети» проведены следующие мероприятия.</w:t>
      </w:r>
    </w:p>
    <w:p w14:paraId="0588EF98" w14:textId="256E2377" w:rsidR="009B4805" w:rsidRPr="001349F7" w:rsidRDefault="009B4805"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За отчетный период был </w:t>
      </w:r>
      <w:r w:rsidR="00D161E6" w:rsidRPr="001349F7">
        <w:rPr>
          <w:rFonts w:ascii="Times New Roman" w:eastAsia="Times New Roman" w:hAnsi="Times New Roman" w:cs="Times New Roman"/>
          <w:sz w:val="28"/>
          <w:szCs w:val="28"/>
          <w:lang w:eastAsia="zh-CN"/>
        </w:rPr>
        <w:t>проведены работы по комплексному содержанию дорог (зимнее содержание, ямочный ремонт, установка дорожных знаков)</w:t>
      </w:r>
      <w:r w:rsidRPr="001349F7">
        <w:rPr>
          <w:rFonts w:ascii="Times New Roman" w:eastAsia="Times New Roman" w:hAnsi="Times New Roman" w:cs="Times New Roman"/>
          <w:sz w:val="28"/>
          <w:szCs w:val="28"/>
          <w:lang w:eastAsia="zh-CN"/>
        </w:rPr>
        <w:t>.</w:t>
      </w:r>
      <w:r w:rsidR="00D161E6" w:rsidRPr="001349F7">
        <w:rPr>
          <w:rFonts w:ascii="Times New Roman" w:eastAsia="Times New Roman" w:hAnsi="Times New Roman" w:cs="Times New Roman"/>
          <w:sz w:val="28"/>
          <w:szCs w:val="28"/>
          <w:lang w:eastAsia="zh-CN"/>
        </w:rPr>
        <w:t xml:space="preserve"> Израсходованы средства дорожного фонда за отчетный период 2025 года в размере 4867,1 </w:t>
      </w:r>
      <w:proofErr w:type="spellStart"/>
      <w:r w:rsidR="00D161E6" w:rsidRPr="001349F7">
        <w:rPr>
          <w:rFonts w:ascii="Times New Roman" w:eastAsia="Times New Roman" w:hAnsi="Times New Roman" w:cs="Times New Roman"/>
          <w:sz w:val="28"/>
          <w:szCs w:val="28"/>
          <w:lang w:eastAsia="zh-CN"/>
        </w:rPr>
        <w:t>тыс.руб</w:t>
      </w:r>
      <w:proofErr w:type="spellEnd"/>
      <w:r w:rsidR="00D161E6" w:rsidRPr="001349F7">
        <w:rPr>
          <w:rFonts w:ascii="Times New Roman" w:eastAsia="Times New Roman" w:hAnsi="Times New Roman" w:cs="Times New Roman"/>
          <w:sz w:val="28"/>
          <w:szCs w:val="28"/>
          <w:lang w:eastAsia="zh-CN"/>
        </w:rPr>
        <w:t>.</w:t>
      </w:r>
    </w:p>
    <w:p w14:paraId="715C5C01" w14:textId="5159BDD8" w:rsidR="009B4805" w:rsidRPr="001349F7" w:rsidRDefault="00E81226"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Кроме того,</w:t>
      </w:r>
      <w:r w:rsidR="009B4805" w:rsidRPr="001349F7">
        <w:rPr>
          <w:rFonts w:ascii="Times New Roman" w:eastAsia="Times New Roman" w:hAnsi="Times New Roman" w:cs="Times New Roman"/>
          <w:sz w:val="28"/>
          <w:szCs w:val="28"/>
          <w:lang w:eastAsia="zh-CN"/>
        </w:rPr>
        <w:t xml:space="preserve"> на содержание дорог за прошедший период 202</w:t>
      </w:r>
      <w:r w:rsidR="00D161E6" w:rsidRPr="001349F7">
        <w:rPr>
          <w:rFonts w:ascii="Times New Roman" w:eastAsia="Times New Roman" w:hAnsi="Times New Roman" w:cs="Times New Roman"/>
          <w:sz w:val="28"/>
          <w:szCs w:val="28"/>
          <w:lang w:eastAsia="zh-CN"/>
        </w:rPr>
        <w:t>5</w:t>
      </w:r>
      <w:r w:rsidR="009B4805" w:rsidRPr="001349F7">
        <w:rPr>
          <w:rFonts w:ascii="Times New Roman" w:eastAsia="Times New Roman" w:hAnsi="Times New Roman" w:cs="Times New Roman"/>
          <w:sz w:val="28"/>
          <w:szCs w:val="28"/>
          <w:lang w:eastAsia="zh-CN"/>
        </w:rPr>
        <w:t xml:space="preserve"> года были заключены контракты в том числе</w:t>
      </w:r>
      <w:r w:rsidR="00D161E6" w:rsidRPr="001349F7">
        <w:rPr>
          <w:rFonts w:ascii="Times New Roman" w:eastAsia="Times New Roman" w:hAnsi="Times New Roman" w:cs="Times New Roman"/>
          <w:sz w:val="28"/>
          <w:szCs w:val="28"/>
          <w:lang w:eastAsia="zh-CN"/>
        </w:rPr>
        <w:t xml:space="preserve"> на выполнение следующих видов работ</w:t>
      </w:r>
      <w:r w:rsidR="009B4805" w:rsidRPr="001349F7">
        <w:rPr>
          <w:rFonts w:ascii="Times New Roman" w:eastAsia="Times New Roman" w:hAnsi="Times New Roman" w:cs="Times New Roman"/>
          <w:sz w:val="28"/>
          <w:szCs w:val="28"/>
          <w:lang w:eastAsia="zh-CN"/>
        </w:rPr>
        <w:t>:</w:t>
      </w:r>
    </w:p>
    <w:p w14:paraId="49A36FB5" w14:textId="64691BA3" w:rsidR="00D161E6" w:rsidRPr="001349F7" w:rsidRDefault="00D161E6" w:rsidP="00D161E6">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ремонт </w:t>
      </w:r>
      <w:proofErr w:type="spellStart"/>
      <w:r w:rsidRPr="001349F7">
        <w:rPr>
          <w:rFonts w:ascii="Times New Roman" w:eastAsia="Times New Roman" w:hAnsi="Times New Roman" w:cs="Times New Roman"/>
          <w:sz w:val="28"/>
          <w:szCs w:val="28"/>
          <w:lang w:eastAsia="zh-CN"/>
        </w:rPr>
        <w:t>внутрипоселковой</w:t>
      </w:r>
      <w:proofErr w:type="spellEnd"/>
      <w:r w:rsidRPr="001349F7">
        <w:rPr>
          <w:rFonts w:ascii="Times New Roman" w:eastAsia="Times New Roman" w:hAnsi="Times New Roman" w:cs="Times New Roman"/>
          <w:sz w:val="28"/>
          <w:szCs w:val="28"/>
          <w:lang w:eastAsia="zh-CN"/>
        </w:rPr>
        <w:t xml:space="preserve"> дороги по адресу: Ростовская обл., Мясниковский р-н, с. Большие Салы, ул. 1-я Ленинская (от ул. Ленина до домовладения №35) на сумму 1654,2 </w:t>
      </w:r>
      <w:proofErr w:type="spellStart"/>
      <w:r w:rsidRPr="001349F7">
        <w:rPr>
          <w:rFonts w:ascii="Times New Roman" w:eastAsia="Times New Roman" w:hAnsi="Times New Roman" w:cs="Times New Roman"/>
          <w:sz w:val="28"/>
          <w:szCs w:val="28"/>
          <w:lang w:eastAsia="zh-CN"/>
        </w:rPr>
        <w:t>тыс.руб</w:t>
      </w:r>
      <w:proofErr w:type="spellEnd"/>
      <w:r w:rsidRPr="001349F7">
        <w:rPr>
          <w:rFonts w:ascii="Times New Roman" w:eastAsia="Times New Roman" w:hAnsi="Times New Roman" w:cs="Times New Roman"/>
          <w:sz w:val="28"/>
          <w:szCs w:val="28"/>
          <w:lang w:eastAsia="zh-CN"/>
        </w:rPr>
        <w:t>.;</w:t>
      </w:r>
    </w:p>
    <w:p w14:paraId="2F3392C3" w14:textId="6B5B4207" w:rsidR="00D161E6" w:rsidRPr="001349F7" w:rsidRDefault="00D161E6"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ремонт </w:t>
      </w:r>
      <w:proofErr w:type="spellStart"/>
      <w:r w:rsidRPr="001349F7">
        <w:rPr>
          <w:rFonts w:ascii="Times New Roman" w:eastAsia="Times New Roman" w:hAnsi="Times New Roman" w:cs="Times New Roman"/>
          <w:sz w:val="28"/>
          <w:szCs w:val="28"/>
          <w:lang w:eastAsia="zh-CN"/>
        </w:rPr>
        <w:t>внутрипоселковой</w:t>
      </w:r>
      <w:proofErr w:type="spellEnd"/>
      <w:r w:rsidRPr="001349F7">
        <w:rPr>
          <w:rFonts w:ascii="Times New Roman" w:eastAsia="Times New Roman" w:hAnsi="Times New Roman" w:cs="Times New Roman"/>
          <w:sz w:val="28"/>
          <w:szCs w:val="28"/>
          <w:lang w:eastAsia="zh-CN"/>
        </w:rPr>
        <w:t xml:space="preserve"> дороги по адресу: Ростовская обл., Мясниковский р-н, с. </w:t>
      </w:r>
      <w:proofErr w:type="spellStart"/>
      <w:r w:rsidRPr="001349F7">
        <w:rPr>
          <w:rFonts w:ascii="Times New Roman" w:eastAsia="Times New Roman" w:hAnsi="Times New Roman" w:cs="Times New Roman"/>
          <w:sz w:val="28"/>
          <w:szCs w:val="28"/>
          <w:lang w:eastAsia="zh-CN"/>
        </w:rPr>
        <w:t>Несветай</w:t>
      </w:r>
      <w:proofErr w:type="spellEnd"/>
      <w:r w:rsidRPr="001349F7">
        <w:rPr>
          <w:rFonts w:ascii="Times New Roman" w:eastAsia="Times New Roman" w:hAnsi="Times New Roman" w:cs="Times New Roman"/>
          <w:sz w:val="28"/>
          <w:szCs w:val="28"/>
          <w:lang w:eastAsia="zh-CN"/>
        </w:rPr>
        <w:t>, ул. Освобождения</w:t>
      </w:r>
      <w:r w:rsidR="00E81226" w:rsidRPr="001349F7">
        <w:rPr>
          <w:rFonts w:ascii="Times New Roman" w:eastAsia="Times New Roman" w:hAnsi="Times New Roman" w:cs="Times New Roman"/>
          <w:sz w:val="28"/>
          <w:szCs w:val="28"/>
          <w:lang w:eastAsia="zh-CN"/>
        </w:rPr>
        <w:t xml:space="preserve"> на сумму 1930,8 </w:t>
      </w:r>
      <w:proofErr w:type="spellStart"/>
      <w:r w:rsidR="00E81226" w:rsidRPr="001349F7">
        <w:rPr>
          <w:rFonts w:ascii="Times New Roman" w:eastAsia="Times New Roman" w:hAnsi="Times New Roman" w:cs="Times New Roman"/>
          <w:sz w:val="28"/>
          <w:szCs w:val="28"/>
          <w:lang w:eastAsia="zh-CN"/>
        </w:rPr>
        <w:t>тыс.руб</w:t>
      </w:r>
      <w:proofErr w:type="spellEnd"/>
      <w:r w:rsidR="00E81226" w:rsidRPr="001349F7">
        <w:rPr>
          <w:rFonts w:ascii="Times New Roman" w:eastAsia="Times New Roman" w:hAnsi="Times New Roman" w:cs="Times New Roman"/>
          <w:sz w:val="28"/>
          <w:szCs w:val="28"/>
          <w:lang w:eastAsia="zh-CN"/>
        </w:rPr>
        <w:t>.</w:t>
      </w:r>
    </w:p>
    <w:p w14:paraId="2700E674" w14:textId="11696AE7" w:rsidR="00E81226" w:rsidRPr="001349F7" w:rsidRDefault="00E81226"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Завершение работ запланировано во втором полугодии 2025 года.</w:t>
      </w:r>
    </w:p>
    <w:p w14:paraId="60F464DE" w14:textId="77777777" w:rsidR="009B4805" w:rsidRPr="001349F7" w:rsidRDefault="009B4805"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В Администрацию поступает немало обращений граждан по вопросу асфальтирования </w:t>
      </w:r>
      <w:proofErr w:type="spellStart"/>
      <w:r w:rsidRPr="001349F7">
        <w:rPr>
          <w:rFonts w:ascii="Times New Roman" w:eastAsia="Times New Roman" w:hAnsi="Times New Roman" w:cs="Times New Roman"/>
          <w:sz w:val="28"/>
          <w:szCs w:val="28"/>
          <w:lang w:eastAsia="zh-CN"/>
        </w:rPr>
        <w:t>внутрипоселковых</w:t>
      </w:r>
      <w:proofErr w:type="spellEnd"/>
      <w:r w:rsidRPr="001349F7">
        <w:rPr>
          <w:rFonts w:ascii="Times New Roman" w:eastAsia="Times New Roman" w:hAnsi="Times New Roman" w:cs="Times New Roman"/>
          <w:sz w:val="28"/>
          <w:szCs w:val="28"/>
          <w:lang w:eastAsia="zh-CN"/>
        </w:rPr>
        <w:t xml:space="preserve"> дорог. Совместно с Администрацией Мясниковского район проводим эту работу. Асфальтирование дорог в сельском поселении проводим поэтапно исходя из возможностей бюджета района. Все улицы одновременно невозможно заасфальтировать. </w:t>
      </w:r>
    </w:p>
    <w:p w14:paraId="1ACE7FE7" w14:textId="1436C802" w:rsidR="009B4805" w:rsidRPr="001349F7" w:rsidRDefault="009B4805"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Приоритет в принятии решения по асфальтированию отдается таким факторам как: интенсивность движения транспортных средств, наличие объектов социальной инфраструктуры, необходимость обеспечения проезда транспорта коммунальных, социальных служб, служб пожарной охраны и ряд других. </w:t>
      </w:r>
    </w:p>
    <w:p w14:paraId="14A3AF06" w14:textId="09D199F8" w:rsidR="00E81226" w:rsidRPr="001349F7" w:rsidRDefault="00E81226"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В связи с этим разработана смета на ремонт </w:t>
      </w:r>
      <w:proofErr w:type="spellStart"/>
      <w:r w:rsidRPr="001349F7">
        <w:rPr>
          <w:rFonts w:ascii="Times New Roman" w:eastAsia="Times New Roman" w:hAnsi="Times New Roman" w:cs="Times New Roman"/>
          <w:sz w:val="28"/>
          <w:szCs w:val="28"/>
          <w:lang w:eastAsia="zh-CN"/>
        </w:rPr>
        <w:t>внутрипоселковой</w:t>
      </w:r>
      <w:proofErr w:type="spellEnd"/>
      <w:r w:rsidRPr="001349F7">
        <w:rPr>
          <w:rFonts w:ascii="Times New Roman" w:eastAsia="Times New Roman" w:hAnsi="Times New Roman" w:cs="Times New Roman"/>
          <w:sz w:val="28"/>
          <w:szCs w:val="28"/>
          <w:lang w:eastAsia="zh-CN"/>
        </w:rPr>
        <w:t xml:space="preserve"> дороги с. Большие Салы по ул. Вавилова и подана заявка на выделение дополнительных средств из бюджета Мясниковского района </w:t>
      </w:r>
      <w:r w:rsidR="006B261C" w:rsidRPr="001349F7">
        <w:rPr>
          <w:rFonts w:ascii="Times New Roman" w:eastAsia="Times New Roman" w:hAnsi="Times New Roman" w:cs="Times New Roman"/>
          <w:sz w:val="28"/>
          <w:szCs w:val="28"/>
          <w:lang w:eastAsia="zh-CN"/>
        </w:rPr>
        <w:t>на проведение ремонтных работ. Планируемые сроки выполнения работ определены на второе полугодие 2025 года.</w:t>
      </w:r>
    </w:p>
    <w:p w14:paraId="490C7F02" w14:textId="6048119E" w:rsidR="006B261C" w:rsidRPr="001349F7" w:rsidRDefault="006B261C"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lastRenderedPageBreak/>
        <w:t>Начаты работы по восстановлению профиля тырсовых дорог в селе Большие Салы. Работы будут продолжены и во втором полугодии.</w:t>
      </w:r>
    </w:p>
    <w:p w14:paraId="47D8C0FA" w14:textId="19D1C10A" w:rsidR="00A73E6F" w:rsidRPr="001349F7" w:rsidRDefault="00A73E6F"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Для обеспечения безопасного передвижения пешеходов, в первом полугодии разработана смета на выполнение работ по устройству </w:t>
      </w:r>
      <w:r w:rsidR="00223271" w:rsidRPr="001349F7">
        <w:rPr>
          <w:rFonts w:ascii="Times New Roman" w:eastAsia="Times New Roman" w:hAnsi="Times New Roman" w:cs="Times New Roman"/>
          <w:sz w:val="28"/>
          <w:szCs w:val="28"/>
          <w:lang w:eastAsia="zh-CN"/>
        </w:rPr>
        <w:t>пешеходной дорожки</w:t>
      </w:r>
      <w:r w:rsidRPr="001349F7">
        <w:rPr>
          <w:rFonts w:ascii="Times New Roman" w:eastAsia="Times New Roman" w:hAnsi="Times New Roman" w:cs="Times New Roman"/>
          <w:sz w:val="28"/>
          <w:szCs w:val="28"/>
          <w:lang w:eastAsia="zh-CN"/>
        </w:rPr>
        <w:t xml:space="preserve"> по ул. Советская с. Большие Салы. Работы будут начаты и выполнены во втором полугодии 2025 года. </w:t>
      </w:r>
      <w:r w:rsidR="00223271" w:rsidRPr="001349F7">
        <w:rPr>
          <w:rFonts w:ascii="Times New Roman" w:eastAsia="Times New Roman" w:hAnsi="Times New Roman" w:cs="Times New Roman"/>
          <w:sz w:val="28"/>
          <w:szCs w:val="28"/>
          <w:lang w:eastAsia="zh-CN"/>
        </w:rPr>
        <w:t xml:space="preserve">Стоимость работ предварительно </w:t>
      </w:r>
      <w:proofErr w:type="gramStart"/>
      <w:r w:rsidR="00223271" w:rsidRPr="001349F7">
        <w:rPr>
          <w:rFonts w:ascii="Times New Roman" w:eastAsia="Times New Roman" w:hAnsi="Times New Roman" w:cs="Times New Roman"/>
          <w:sz w:val="28"/>
          <w:szCs w:val="28"/>
          <w:lang w:eastAsia="zh-CN"/>
        </w:rPr>
        <w:t xml:space="preserve">составит </w:t>
      </w:r>
      <w:r w:rsidRPr="001349F7">
        <w:rPr>
          <w:rFonts w:ascii="Times New Roman" w:eastAsia="Times New Roman" w:hAnsi="Times New Roman" w:cs="Times New Roman"/>
          <w:sz w:val="28"/>
          <w:szCs w:val="28"/>
          <w:lang w:eastAsia="zh-CN"/>
        </w:rPr>
        <w:t xml:space="preserve"> </w:t>
      </w:r>
      <w:r w:rsidR="00223271" w:rsidRPr="001349F7">
        <w:rPr>
          <w:rFonts w:ascii="Times New Roman" w:eastAsia="Times New Roman" w:hAnsi="Times New Roman" w:cs="Times New Roman"/>
          <w:sz w:val="28"/>
          <w:szCs w:val="28"/>
          <w:lang w:eastAsia="zh-CN"/>
        </w:rPr>
        <w:t>3619</w:t>
      </w:r>
      <w:proofErr w:type="gramEnd"/>
      <w:r w:rsidR="00223271" w:rsidRPr="001349F7">
        <w:rPr>
          <w:rFonts w:ascii="Times New Roman" w:eastAsia="Times New Roman" w:hAnsi="Times New Roman" w:cs="Times New Roman"/>
          <w:sz w:val="28"/>
          <w:szCs w:val="28"/>
          <w:lang w:eastAsia="zh-CN"/>
        </w:rPr>
        <w:t xml:space="preserve">,2 </w:t>
      </w:r>
      <w:proofErr w:type="spellStart"/>
      <w:r w:rsidR="00223271" w:rsidRPr="001349F7">
        <w:rPr>
          <w:rFonts w:ascii="Times New Roman" w:eastAsia="Times New Roman" w:hAnsi="Times New Roman" w:cs="Times New Roman"/>
          <w:sz w:val="28"/>
          <w:szCs w:val="28"/>
          <w:lang w:eastAsia="zh-CN"/>
        </w:rPr>
        <w:t>тыс.руб</w:t>
      </w:r>
      <w:proofErr w:type="spellEnd"/>
      <w:r w:rsidR="00223271" w:rsidRPr="001349F7">
        <w:rPr>
          <w:rFonts w:ascii="Times New Roman" w:eastAsia="Times New Roman" w:hAnsi="Times New Roman" w:cs="Times New Roman"/>
          <w:sz w:val="28"/>
          <w:szCs w:val="28"/>
          <w:lang w:eastAsia="zh-CN"/>
        </w:rPr>
        <w:t>. Финансовое обеспечение работ осуществляется за счет собственных средств бюджета поселения. Торги объявлены и определение победителя состоится после 18.07.2025г.</w:t>
      </w:r>
    </w:p>
    <w:p w14:paraId="7B86A8CC" w14:textId="77777777" w:rsidR="009B4805" w:rsidRPr="001349F7" w:rsidRDefault="009B4805" w:rsidP="00892C99">
      <w:pPr>
        <w:pStyle w:val="aa"/>
        <w:jc w:val="center"/>
        <w:rPr>
          <w:rFonts w:ascii="Times New Roman" w:eastAsia="Times New Roman" w:hAnsi="Times New Roman" w:cs="Times New Roman"/>
          <w:b/>
          <w:sz w:val="28"/>
          <w:szCs w:val="28"/>
          <w:u w:val="single"/>
          <w:lang w:eastAsia="zh-CN"/>
        </w:rPr>
      </w:pPr>
    </w:p>
    <w:p w14:paraId="780686FA" w14:textId="77777777" w:rsidR="009B4805" w:rsidRPr="001349F7" w:rsidRDefault="009B4805" w:rsidP="00892C99">
      <w:pPr>
        <w:pStyle w:val="aa"/>
        <w:jc w:val="center"/>
        <w:rPr>
          <w:rFonts w:ascii="Times New Roman" w:eastAsia="Times New Roman" w:hAnsi="Times New Roman" w:cs="Times New Roman"/>
          <w:b/>
          <w:sz w:val="28"/>
          <w:szCs w:val="28"/>
          <w:u w:val="single"/>
          <w:lang w:eastAsia="zh-CN"/>
        </w:rPr>
      </w:pPr>
      <w:r w:rsidRPr="001349F7">
        <w:rPr>
          <w:rFonts w:ascii="Times New Roman" w:eastAsia="Times New Roman" w:hAnsi="Times New Roman" w:cs="Times New Roman"/>
          <w:b/>
          <w:sz w:val="28"/>
          <w:szCs w:val="28"/>
          <w:u w:val="single"/>
          <w:lang w:eastAsia="zh-CN"/>
        </w:rPr>
        <w:t>Жилищно-коммунальное хозяйство и благоустройство</w:t>
      </w:r>
    </w:p>
    <w:p w14:paraId="2D75222D" w14:textId="77777777" w:rsidR="009B4805" w:rsidRPr="001349F7" w:rsidRDefault="009B4805" w:rsidP="00892C99">
      <w:pPr>
        <w:pStyle w:val="aa"/>
        <w:jc w:val="both"/>
        <w:rPr>
          <w:rFonts w:ascii="Times New Roman" w:hAnsi="Times New Roman" w:cs="Times New Roman"/>
          <w:sz w:val="28"/>
          <w:szCs w:val="28"/>
        </w:rPr>
      </w:pPr>
    </w:p>
    <w:p w14:paraId="01ACEDD8" w14:textId="692FC4BA" w:rsidR="009B4805" w:rsidRPr="001349F7" w:rsidRDefault="00DA3694" w:rsidP="00DA3694">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Уже в этом году начаты работы по </w:t>
      </w:r>
      <w:r w:rsidR="009B4805" w:rsidRPr="001349F7">
        <w:rPr>
          <w:rFonts w:ascii="Times New Roman" w:hAnsi="Times New Roman" w:cs="Times New Roman"/>
          <w:sz w:val="28"/>
          <w:szCs w:val="28"/>
        </w:rPr>
        <w:t xml:space="preserve">благоустройству новой территории парка с. Большие Салы. </w:t>
      </w:r>
      <w:r w:rsidRPr="001349F7">
        <w:rPr>
          <w:rFonts w:ascii="Times New Roman" w:hAnsi="Times New Roman" w:cs="Times New Roman"/>
          <w:sz w:val="28"/>
          <w:szCs w:val="28"/>
        </w:rPr>
        <w:t>Завершение работ планируется осенью этого года.</w:t>
      </w:r>
      <w:r w:rsidR="009B4805" w:rsidRPr="001349F7">
        <w:rPr>
          <w:rFonts w:ascii="Times New Roman" w:hAnsi="Times New Roman" w:cs="Times New Roman"/>
          <w:sz w:val="28"/>
          <w:szCs w:val="28"/>
        </w:rPr>
        <w:t xml:space="preserve"> </w:t>
      </w:r>
    </w:p>
    <w:p w14:paraId="689AF427" w14:textId="2B4C93C7" w:rsidR="00BB310A" w:rsidRPr="001349F7" w:rsidRDefault="00BB310A" w:rsidP="00DA3694">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Также в первом полугодии выделены средства из областного бюджета на приобретение детского игрового комплекса для установки на территории парка в с. Большие Салы. Общая сумма финансирования составляет 1083,5 </w:t>
      </w:r>
      <w:proofErr w:type="spellStart"/>
      <w:proofErr w:type="gramStart"/>
      <w:r w:rsidRPr="001349F7">
        <w:rPr>
          <w:rFonts w:ascii="Times New Roman" w:hAnsi="Times New Roman" w:cs="Times New Roman"/>
          <w:sz w:val="28"/>
          <w:szCs w:val="28"/>
        </w:rPr>
        <w:t>тыс.рублей</w:t>
      </w:r>
      <w:proofErr w:type="spellEnd"/>
      <w:proofErr w:type="gramEnd"/>
      <w:r w:rsidRPr="001349F7">
        <w:rPr>
          <w:rFonts w:ascii="Times New Roman" w:hAnsi="Times New Roman" w:cs="Times New Roman"/>
          <w:sz w:val="28"/>
          <w:szCs w:val="28"/>
        </w:rPr>
        <w:t>. Обустройство площадки планируется завершить в августе этого года.</w:t>
      </w:r>
    </w:p>
    <w:p w14:paraId="1A0961C8"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Приоритетными направлениями в деятельности администрации также остаются работы по благоустройству населенных пунктов сельского поселения: спил и </w:t>
      </w:r>
      <w:proofErr w:type="spellStart"/>
      <w:r w:rsidRPr="001349F7">
        <w:rPr>
          <w:rFonts w:ascii="Times New Roman" w:hAnsi="Times New Roman" w:cs="Times New Roman"/>
          <w:sz w:val="28"/>
          <w:szCs w:val="28"/>
        </w:rPr>
        <w:t>кронирование</w:t>
      </w:r>
      <w:proofErr w:type="spellEnd"/>
      <w:r w:rsidRPr="001349F7">
        <w:rPr>
          <w:rFonts w:ascii="Times New Roman" w:hAnsi="Times New Roman" w:cs="Times New Roman"/>
          <w:sz w:val="28"/>
          <w:szCs w:val="28"/>
        </w:rPr>
        <w:t xml:space="preserve"> аварийных деревьев, покос травы на общественных территориях, организация и ремонт уличного освещения.</w:t>
      </w:r>
    </w:p>
    <w:p w14:paraId="74F904DA"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Администрацией проведены работы по устранению аварийных деревьев вдоль автомобильной дороги  с. Чалтырь-с. Большие Салы-п. Элитный на площади более 1000 </w:t>
      </w:r>
      <w:proofErr w:type="spellStart"/>
      <w:r w:rsidRPr="001349F7">
        <w:rPr>
          <w:rFonts w:ascii="Times New Roman" w:hAnsi="Times New Roman" w:cs="Times New Roman"/>
          <w:sz w:val="28"/>
          <w:szCs w:val="28"/>
        </w:rPr>
        <w:t>кв.м</w:t>
      </w:r>
      <w:proofErr w:type="spellEnd"/>
      <w:r w:rsidRPr="001349F7">
        <w:rPr>
          <w:rFonts w:ascii="Times New Roman" w:hAnsi="Times New Roman" w:cs="Times New Roman"/>
          <w:sz w:val="28"/>
          <w:szCs w:val="28"/>
        </w:rPr>
        <w:t>.</w:t>
      </w:r>
    </w:p>
    <w:p w14:paraId="103C1F2D" w14:textId="3A92BF2F"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Для содержания территории в чистоте также проведены работы по расчистке проезжей части от пыли и грязи по улице Заводская и ул. Ленина с. Большие Салы.</w:t>
      </w:r>
    </w:p>
    <w:p w14:paraId="2ABD4BBC" w14:textId="5BB7086A" w:rsidR="00DA3694" w:rsidRPr="001349F7" w:rsidRDefault="00DA3694"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Проведены месячники чистот</w:t>
      </w:r>
      <w:r w:rsidR="00073B0E" w:rsidRPr="001349F7">
        <w:rPr>
          <w:rFonts w:ascii="Times New Roman" w:hAnsi="Times New Roman" w:cs="Times New Roman"/>
          <w:sz w:val="28"/>
          <w:szCs w:val="28"/>
        </w:rPr>
        <w:t>ы</w:t>
      </w:r>
      <w:r w:rsidRPr="001349F7">
        <w:rPr>
          <w:rFonts w:ascii="Times New Roman" w:hAnsi="Times New Roman" w:cs="Times New Roman"/>
          <w:sz w:val="28"/>
          <w:szCs w:val="28"/>
        </w:rPr>
        <w:t>, где были вовлечены все муниципальные учреждения поселения.</w:t>
      </w:r>
    </w:p>
    <w:p w14:paraId="6D84BE1D"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Продолжается работа по экономии средств бюджета, направляемых ежегодно на оплату электроэнергии с целью ночного освещения жилых кварталов. Устанавливаются энергосберегающие светодиодные лампы.</w:t>
      </w:r>
    </w:p>
    <w:p w14:paraId="187E444A" w14:textId="5BD4F113"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В </w:t>
      </w:r>
      <w:r w:rsidR="00DA3694" w:rsidRPr="001349F7">
        <w:rPr>
          <w:rFonts w:ascii="Times New Roman" w:hAnsi="Times New Roman" w:cs="Times New Roman"/>
          <w:sz w:val="28"/>
          <w:szCs w:val="28"/>
        </w:rPr>
        <w:t xml:space="preserve">первом полугодии </w:t>
      </w:r>
      <w:r w:rsidRPr="001349F7">
        <w:rPr>
          <w:rFonts w:ascii="Times New Roman" w:hAnsi="Times New Roman" w:cs="Times New Roman"/>
          <w:sz w:val="28"/>
          <w:szCs w:val="28"/>
        </w:rPr>
        <w:t>202</w:t>
      </w:r>
      <w:r w:rsidR="00DA3694" w:rsidRPr="001349F7">
        <w:rPr>
          <w:rFonts w:ascii="Times New Roman" w:hAnsi="Times New Roman" w:cs="Times New Roman"/>
          <w:sz w:val="28"/>
          <w:szCs w:val="28"/>
        </w:rPr>
        <w:t>5</w:t>
      </w:r>
      <w:r w:rsidRPr="001349F7">
        <w:rPr>
          <w:rFonts w:ascii="Times New Roman" w:hAnsi="Times New Roman" w:cs="Times New Roman"/>
          <w:sz w:val="28"/>
          <w:szCs w:val="28"/>
        </w:rPr>
        <w:t xml:space="preserve">г. по заявкам жителей поселения заменено и отремонтировано </w:t>
      </w:r>
      <w:r w:rsidR="00DA3694" w:rsidRPr="001349F7">
        <w:rPr>
          <w:rFonts w:ascii="Times New Roman" w:hAnsi="Times New Roman" w:cs="Times New Roman"/>
          <w:sz w:val="28"/>
          <w:szCs w:val="28"/>
        </w:rPr>
        <w:t>более 100</w:t>
      </w:r>
      <w:r w:rsidRPr="001349F7">
        <w:rPr>
          <w:rFonts w:ascii="Times New Roman" w:hAnsi="Times New Roman" w:cs="Times New Roman"/>
          <w:sz w:val="28"/>
          <w:szCs w:val="28"/>
        </w:rPr>
        <w:t xml:space="preserve"> единиц элементов уличного освещения. </w:t>
      </w:r>
    </w:p>
    <w:p w14:paraId="2DEF349B"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Село – это наш общий дом, поэтому долг каждого жителя думать о настоящем и будущем, не загрязнять территорию бытовыми отходами. Сказать, что общими усилиями наводится порядок на всей территории поселения, нельзя. Очень серьезная проблема в том, что не успеваем убрать один очаг складирования мусора, как в другом месте появляется новый.</w:t>
      </w:r>
    </w:p>
    <w:p w14:paraId="4CC1F97F" w14:textId="05B57FF3"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Надзорными органами и административной инспекцией за истекший период времени было выявлено более </w:t>
      </w:r>
      <w:r w:rsidR="00073B0E" w:rsidRPr="001349F7">
        <w:rPr>
          <w:rFonts w:ascii="Times New Roman" w:hAnsi="Times New Roman" w:cs="Times New Roman"/>
          <w:sz w:val="28"/>
          <w:szCs w:val="28"/>
        </w:rPr>
        <w:t>5</w:t>
      </w:r>
      <w:r w:rsidRPr="001349F7">
        <w:rPr>
          <w:rFonts w:ascii="Times New Roman" w:hAnsi="Times New Roman" w:cs="Times New Roman"/>
          <w:sz w:val="28"/>
          <w:szCs w:val="28"/>
        </w:rPr>
        <w:t xml:space="preserve"> новых свалочных очагов, которые были устранены. По итогам было вывезено более </w:t>
      </w:r>
      <w:r w:rsidR="00073B0E" w:rsidRPr="001349F7">
        <w:rPr>
          <w:rFonts w:ascii="Times New Roman" w:hAnsi="Times New Roman" w:cs="Times New Roman"/>
          <w:sz w:val="28"/>
          <w:szCs w:val="28"/>
        </w:rPr>
        <w:t>200</w:t>
      </w:r>
      <w:r w:rsidRPr="001349F7">
        <w:rPr>
          <w:rFonts w:ascii="Times New Roman" w:hAnsi="Times New Roman" w:cs="Times New Roman"/>
          <w:sz w:val="28"/>
          <w:szCs w:val="28"/>
        </w:rPr>
        <w:t xml:space="preserve"> м³мусора. </w:t>
      </w:r>
    </w:p>
    <w:p w14:paraId="71A1E2BD"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С целью недопущения образования свалочных очагов на территории муниципальных кладбищ поселения, между Администрацией и ООО </w:t>
      </w:r>
      <w:r w:rsidRPr="001349F7">
        <w:rPr>
          <w:rFonts w:ascii="Times New Roman" w:hAnsi="Times New Roman" w:cs="Times New Roman"/>
          <w:sz w:val="28"/>
          <w:szCs w:val="28"/>
        </w:rPr>
        <w:lastRenderedPageBreak/>
        <w:t xml:space="preserve">«Экоцентр» заключен контракт по регулярному вывозу мусора с данной территории </w:t>
      </w:r>
      <w:proofErr w:type="spellStart"/>
      <w:r w:rsidRPr="001349F7">
        <w:rPr>
          <w:rFonts w:ascii="Times New Roman" w:hAnsi="Times New Roman" w:cs="Times New Roman"/>
          <w:sz w:val="28"/>
          <w:szCs w:val="28"/>
        </w:rPr>
        <w:t>ломовозом</w:t>
      </w:r>
      <w:proofErr w:type="spellEnd"/>
      <w:r w:rsidRPr="001349F7">
        <w:rPr>
          <w:rFonts w:ascii="Times New Roman" w:hAnsi="Times New Roman" w:cs="Times New Roman"/>
          <w:sz w:val="28"/>
          <w:szCs w:val="28"/>
        </w:rPr>
        <w:t>.</w:t>
      </w:r>
    </w:p>
    <w:p w14:paraId="6A8467FD"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Ликвидация свалочных очагов осуществляется силами Администрации Большесальского сельского поселения за счет средств бюджета, оказывается помощь в решении данной проблемы СПК Колхозом «Колос».  </w:t>
      </w:r>
    </w:p>
    <w:p w14:paraId="74965483" w14:textId="473C6FAA"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В минувшем </w:t>
      </w:r>
      <w:r w:rsidR="002873B5" w:rsidRPr="001349F7">
        <w:rPr>
          <w:rFonts w:ascii="Times New Roman" w:hAnsi="Times New Roman" w:cs="Times New Roman"/>
          <w:sz w:val="28"/>
          <w:szCs w:val="28"/>
        </w:rPr>
        <w:t>периоде</w:t>
      </w:r>
      <w:r w:rsidRPr="001349F7">
        <w:rPr>
          <w:rFonts w:ascii="Times New Roman" w:hAnsi="Times New Roman" w:cs="Times New Roman"/>
          <w:sz w:val="28"/>
          <w:szCs w:val="28"/>
        </w:rPr>
        <w:t xml:space="preserve"> выполнялись работы и по покосу сорной и карантинной растительности на территории поселения, уборке мусора вдоль автомобильных дорог, в местах общего пользования.</w:t>
      </w:r>
    </w:p>
    <w:p w14:paraId="46350C3E"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В рамках муниципальной программы «Благоустройство территории Большесальского сельского поселения» также были организованы и проведены работы по противоклещевой обработке общественных территорий.    </w:t>
      </w:r>
    </w:p>
    <w:p w14:paraId="7C237AAA" w14:textId="0467236E"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Всего на благоустройство в </w:t>
      </w:r>
      <w:r w:rsidR="002873B5" w:rsidRPr="001349F7">
        <w:rPr>
          <w:rFonts w:ascii="Times New Roman" w:hAnsi="Times New Roman" w:cs="Times New Roman"/>
          <w:sz w:val="28"/>
          <w:szCs w:val="28"/>
        </w:rPr>
        <w:t>отчетном периоде</w:t>
      </w:r>
      <w:r w:rsidRPr="001349F7">
        <w:rPr>
          <w:rFonts w:ascii="Times New Roman" w:hAnsi="Times New Roman" w:cs="Times New Roman"/>
          <w:sz w:val="28"/>
          <w:szCs w:val="28"/>
        </w:rPr>
        <w:t xml:space="preserve"> израсходовано </w:t>
      </w:r>
      <w:r w:rsidR="002873B5" w:rsidRPr="001349F7">
        <w:rPr>
          <w:rFonts w:ascii="Times New Roman" w:hAnsi="Times New Roman" w:cs="Times New Roman"/>
          <w:sz w:val="28"/>
          <w:szCs w:val="28"/>
        </w:rPr>
        <w:t>2129,8</w:t>
      </w:r>
      <w:r w:rsidRPr="001349F7">
        <w:rPr>
          <w:rFonts w:ascii="Times New Roman" w:hAnsi="Times New Roman" w:cs="Times New Roman"/>
          <w:sz w:val="28"/>
          <w:szCs w:val="28"/>
        </w:rPr>
        <w:t xml:space="preserve"> </w:t>
      </w:r>
      <w:proofErr w:type="spellStart"/>
      <w:proofErr w:type="gramStart"/>
      <w:r w:rsidRPr="001349F7">
        <w:rPr>
          <w:rFonts w:ascii="Times New Roman" w:hAnsi="Times New Roman" w:cs="Times New Roman"/>
          <w:sz w:val="28"/>
          <w:szCs w:val="28"/>
        </w:rPr>
        <w:t>тыс.рублей</w:t>
      </w:r>
      <w:proofErr w:type="spellEnd"/>
      <w:proofErr w:type="gramEnd"/>
      <w:r w:rsidRPr="001349F7">
        <w:rPr>
          <w:rFonts w:ascii="Times New Roman" w:hAnsi="Times New Roman" w:cs="Times New Roman"/>
          <w:sz w:val="28"/>
          <w:szCs w:val="28"/>
        </w:rPr>
        <w:t>.   </w:t>
      </w:r>
    </w:p>
    <w:p w14:paraId="7825CB48" w14:textId="03C6D894"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Хочу отметить, что Администрацией осуществляется контроль соблюдения жителями правил благоустройства Большесальского сельского поселения, в отношении нарушителей специалистами Администрации составляются протоколы об административных правонарушениях, направляются предупреждения о возникновении нарушений. </w:t>
      </w:r>
    </w:p>
    <w:p w14:paraId="5CF48F5A" w14:textId="77777777" w:rsidR="009B4805" w:rsidRPr="001349F7" w:rsidRDefault="009B4805" w:rsidP="00892C99">
      <w:pPr>
        <w:pStyle w:val="aa"/>
        <w:ind w:firstLine="567"/>
        <w:jc w:val="both"/>
        <w:rPr>
          <w:rFonts w:ascii="Times New Roman" w:hAnsi="Times New Roman" w:cs="Times New Roman"/>
          <w:sz w:val="28"/>
          <w:szCs w:val="28"/>
        </w:rPr>
      </w:pPr>
    </w:p>
    <w:p w14:paraId="2D2C55D3" w14:textId="77777777" w:rsidR="009B4805" w:rsidRPr="001349F7" w:rsidRDefault="009B4805" w:rsidP="00892C99">
      <w:pPr>
        <w:pStyle w:val="aa"/>
        <w:jc w:val="center"/>
        <w:rPr>
          <w:rFonts w:ascii="Times New Roman" w:hAnsi="Times New Roman" w:cs="Times New Roman"/>
          <w:b/>
          <w:sz w:val="28"/>
          <w:szCs w:val="28"/>
          <w:u w:val="single"/>
        </w:rPr>
      </w:pPr>
    </w:p>
    <w:p w14:paraId="18E5493C" w14:textId="77777777" w:rsidR="009B4805" w:rsidRPr="001349F7" w:rsidRDefault="009B4805" w:rsidP="00892C99">
      <w:pPr>
        <w:pStyle w:val="aa"/>
        <w:jc w:val="center"/>
        <w:rPr>
          <w:rFonts w:ascii="Times New Roman" w:eastAsia="Times New Roman" w:hAnsi="Times New Roman" w:cs="Times New Roman"/>
          <w:b/>
          <w:sz w:val="28"/>
          <w:szCs w:val="28"/>
          <w:u w:val="single"/>
          <w:lang w:eastAsia="zh-CN"/>
        </w:rPr>
      </w:pPr>
      <w:r w:rsidRPr="001349F7">
        <w:rPr>
          <w:rFonts w:ascii="Times New Roman" w:eastAsia="Times New Roman" w:hAnsi="Times New Roman" w:cs="Times New Roman"/>
          <w:b/>
          <w:sz w:val="28"/>
          <w:szCs w:val="28"/>
          <w:u w:val="single"/>
          <w:lang w:eastAsia="zh-CN"/>
        </w:rPr>
        <w:t>Вопросы ЧС</w:t>
      </w:r>
    </w:p>
    <w:p w14:paraId="25CE85D8" w14:textId="77777777" w:rsidR="00892C99" w:rsidRPr="001349F7" w:rsidRDefault="00892C99" w:rsidP="00892C99">
      <w:pPr>
        <w:pStyle w:val="aa"/>
        <w:ind w:firstLine="567"/>
        <w:jc w:val="center"/>
        <w:rPr>
          <w:rFonts w:ascii="Times New Roman" w:eastAsia="Times New Roman" w:hAnsi="Times New Roman" w:cs="Times New Roman"/>
          <w:b/>
          <w:sz w:val="28"/>
          <w:szCs w:val="28"/>
          <w:u w:val="single"/>
          <w:lang w:eastAsia="zh-CN"/>
        </w:rPr>
      </w:pPr>
    </w:p>
    <w:p w14:paraId="2F374483"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Специалистами Администрации и ДНД проводятся периодические рейды по соблюдению требований пожарной безопасности, проверка на предмет соблюдения правил нахождения и отдыха на территории водных объектов поселения, как в летний, так и в зимний периоды времени. Проводится постоянное информирование жителей пребывающих на территории водных объектов, о правилах поведения во время отдыха.</w:t>
      </w:r>
    </w:p>
    <w:p w14:paraId="764C1487"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На территории Большесальского сельского поселения создана и функционирует Добровольная пожарная дружина, в которую входит 6 человек. Ведется работа по привлечению добровольцев, так как существующих сил и средств недостаточно, чтобы справиться со стихией. </w:t>
      </w:r>
    </w:p>
    <w:p w14:paraId="5FBC6F0F"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В отчетном периоде Администрацией Большесальского сельского поселения совместно с добровольной пожарной дружиной постоянно проводились рейды по территории поселения с целью предупреждения и профилактики пожаров. </w:t>
      </w:r>
    </w:p>
    <w:p w14:paraId="5AFD8191" w14:textId="5EE1F9B4" w:rsidR="009B4805" w:rsidRPr="001349F7" w:rsidRDefault="000E537A"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Но,</w:t>
      </w:r>
      <w:r w:rsidR="009B4805" w:rsidRPr="001349F7">
        <w:rPr>
          <w:rFonts w:ascii="Times New Roman" w:hAnsi="Times New Roman" w:cs="Times New Roman"/>
          <w:sz w:val="28"/>
          <w:szCs w:val="28"/>
        </w:rPr>
        <w:t xml:space="preserve"> к большому </w:t>
      </w:r>
      <w:r w:rsidRPr="001349F7">
        <w:rPr>
          <w:rFonts w:ascii="Times New Roman" w:hAnsi="Times New Roman" w:cs="Times New Roman"/>
          <w:sz w:val="28"/>
          <w:szCs w:val="28"/>
        </w:rPr>
        <w:t>сожалению,</w:t>
      </w:r>
      <w:r w:rsidR="009B4805" w:rsidRPr="001349F7">
        <w:rPr>
          <w:rFonts w:ascii="Times New Roman" w:hAnsi="Times New Roman" w:cs="Times New Roman"/>
          <w:sz w:val="28"/>
          <w:szCs w:val="28"/>
        </w:rPr>
        <w:t xml:space="preserve"> многие жители игнорируют установленные запреты и халатно относятся к данному вопросу. </w:t>
      </w:r>
    </w:p>
    <w:p w14:paraId="4A607FD3" w14:textId="7F039B45"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За истекший период 202</w:t>
      </w:r>
      <w:r w:rsidR="00417830" w:rsidRPr="001349F7">
        <w:rPr>
          <w:rFonts w:ascii="Times New Roman" w:hAnsi="Times New Roman" w:cs="Times New Roman"/>
          <w:sz w:val="28"/>
          <w:szCs w:val="28"/>
        </w:rPr>
        <w:t>5</w:t>
      </w:r>
      <w:r w:rsidRPr="001349F7">
        <w:rPr>
          <w:rFonts w:ascii="Times New Roman" w:hAnsi="Times New Roman" w:cs="Times New Roman"/>
          <w:sz w:val="28"/>
          <w:szCs w:val="28"/>
        </w:rPr>
        <w:t xml:space="preserve"> года на территории поселения зафиксировано официально </w:t>
      </w:r>
      <w:r w:rsidR="00073B0E" w:rsidRPr="001349F7">
        <w:rPr>
          <w:rFonts w:ascii="Times New Roman" w:hAnsi="Times New Roman" w:cs="Times New Roman"/>
          <w:sz w:val="28"/>
          <w:szCs w:val="28"/>
        </w:rPr>
        <w:t>5</w:t>
      </w:r>
      <w:r w:rsidRPr="001349F7">
        <w:rPr>
          <w:rFonts w:ascii="Times New Roman" w:hAnsi="Times New Roman" w:cs="Times New Roman"/>
          <w:sz w:val="28"/>
          <w:szCs w:val="28"/>
        </w:rPr>
        <w:t xml:space="preserve"> </w:t>
      </w:r>
      <w:r w:rsidR="000E537A" w:rsidRPr="001349F7">
        <w:rPr>
          <w:rFonts w:ascii="Times New Roman" w:hAnsi="Times New Roman" w:cs="Times New Roman"/>
          <w:sz w:val="28"/>
          <w:szCs w:val="28"/>
        </w:rPr>
        <w:t>пожаров,</w:t>
      </w:r>
      <w:r w:rsidRPr="001349F7">
        <w:rPr>
          <w:rFonts w:ascii="Times New Roman" w:hAnsi="Times New Roman" w:cs="Times New Roman"/>
          <w:sz w:val="28"/>
          <w:szCs w:val="28"/>
        </w:rPr>
        <w:t xml:space="preserve"> в том числе сжигание сухой растительности и мусора. По всем случаям нарушители были выявлены и по отношению к ним приняты меры в виде административного реагирования.</w:t>
      </w:r>
    </w:p>
    <w:p w14:paraId="7314ADEC"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С руководителями предприятий, организаций, учреждений, главами крестьянско-фермерских хозяйств, жителями поселения постоянно проводятся разъяснительные беседы по вопросам пожарной безопасности. </w:t>
      </w:r>
    </w:p>
    <w:p w14:paraId="7B6122A1"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lastRenderedPageBreak/>
        <w:t>Проводится информирование населения о мерах и требованиях пожарной безопасности, посредством социальных сетей, собраний и размещения наглядной агитации. Постоянно проводится работа с гражданами из неблагополучных семей.</w:t>
      </w:r>
    </w:p>
    <w:p w14:paraId="587A69E8"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Особое внимание в этом направлении уделяется безопасности семей, находящихся в социально-опасном положении, многодетным малоимущим семьям и семьям, которые проживают в домах с печным отоплением. Уже который год в перечисленных категориях семей мы устанавливаем и обслуживаем датчики пожарной сигнализации. Работа в этом направлении продолжается.</w:t>
      </w:r>
    </w:p>
    <w:p w14:paraId="6B3DC704"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В рамках обеспечения Гражданской обороны Администрацией организована работа по подготовке подвальных помещений в МКД. На сегодняшний день в двух из четырех МКД имеются подвальные помещения.</w:t>
      </w:r>
    </w:p>
    <w:p w14:paraId="3C08C736" w14:textId="77777777" w:rsidR="009B4805" w:rsidRPr="001349F7" w:rsidRDefault="009B4805"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Кроме этого установлена система оповещения, звуковое поле которого охватывает село Большие Салы. Хочу еще раз сообщить, что при возникновении воздушной угрозы над территорией нашего района или соседствующих муниципалитетов, данная система будет включена централизованно. Прошу жителей быть предельно внимательными.</w:t>
      </w:r>
    </w:p>
    <w:p w14:paraId="37CF25AE" w14:textId="77777777" w:rsidR="009B4805" w:rsidRPr="001349F7" w:rsidRDefault="009B4805" w:rsidP="00892C99">
      <w:pPr>
        <w:pStyle w:val="aa"/>
        <w:ind w:firstLine="567"/>
        <w:jc w:val="center"/>
        <w:rPr>
          <w:rFonts w:ascii="Times New Roman" w:hAnsi="Times New Roman" w:cs="Times New Roman"/>
          <w:b/>
          <w:sz w:val="28"/>
          <w:szCs w:val="28"/>
          <w:u w:val="single"/>
        </w:rPr>
      </w:pPr>
    </w:p>
    <w:p w14:paraId="25F3BE14" w14:textId="77777777" w:rsidR="00DB686F" w:rsidRPr="001349F7" w:rsidRDefault="00DB686F" w:rsidP="00892C99">
      <w:pPr>
        <w:pStyle w:val="aa"/>
        <w:jc w:val="center"/>
        <w:rPr>
          <w:rFonts w:ascii="Times New Roman" w:eastAsia="Times New Roman" w:hAnsi="Times New Roman" w:cs="Times New Roman"/>
          <w:b/>
          <w:sz w:val="28"/>
          <w:szCs w:val="28"/>
          <w:u w:val="single"/>
          <w:lang w:eastAsia="ru-RU"/>
        </w:rPr>
      </w:pPr>
      <w:r w:rsidRPr="001349F7">
        <w:rPr>
          <w:rFonts w:ascii="Times New Roman" w:eastAsia="Times New Roman" w:hAnsi="Times New Roman" w:cs="Times New Roman"/>
          <w:b/>
          <w:sz w:val="28"/>
          <w:szCs w:val="28"/>
          <w:u w:val="single"/>
          <w:lang w:eastAsia="ru-RU"/>
        </w:rPr>
        <w:t>Воинский учет граждан</w:t>
      </w:r>
    </w:p>
    <w:p w14:paraId="388EF5CC" w14:textId="77777777" w:rsidR="00646FD1" w:rsidRPr="001349F7" w:rsidRDefault="00646FD1" w:rsidP="00892C99">
      <w:pPr>
        <w:pStyle w:val="aa"/>
        <w:ind w:firstLine="567"/>
        <w:jc w:val="both"/>
        <w:rPr>
          <w:rFonts w:ascii="Times New Roman" w:eastAsia="Times New Roman" w:hAnsi="Times New Roman" w:cs="Times New Roman"/>
          <w:sz w:val="28"/>
          <w:szCs w:val="28"/>
          <w:lang w:eastAsia="ru-RU"/>
        </w:rPr>
      </w:pPr>
    </w:p>
    <w:p w14:paraId="12CFD4D8" w14:textId="77777777" w:rsidR="00DB686F" w:rsidRPr="001349F7" w:rsidRDefault="00DB686F" w:rsidP="00892C99">
      <w:pPr>
        <w:pStyle w:val="aa"/>
        <w:ind w:firstLine="567"/>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Следует подчеркнуть, что кроме полномочий, установленных для муниципальных органов власти, Администрацией ведется исполнение также отдельных государственных полномочий в части ведения воинского учета.</w:t>
      </w:r>
    </w:p>
    <w:p w14:paraId="4A251233" w14:textId="210C0377" w:rsidR="00DB686F" w:rsidRPr="001349F7" w:rsidRDefault="00A85F89" w:rsidP="00892C99">
      <w:pPr>
        <w:pStyle w:val="aa"/>
        <w:ind w:firstLine="567"/>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На финансовое обеспечение сотрудника военно-учетного стол</w:t>
      </w:r>
      <w:r w:rsidR="007704DC" w:rsidRPr="001349F7">
        <w:rPr>
          <w:rFonts w:ascii="Times New Roman" w:eastAsia="Times New Roman" w:hAnsi="Times New Roman" w:cs="Times New Roman"/>
          <w:sz w:val="28"/>
          <w:szCs w:val="28"/>
          <w:lang w:eastAsia="ru-RU"/>
        </w:rPr>
        <w:t>а из федерального бюджета в 2025</w:t>
      </w:r>
      <w:r w:rsidRPr="001349F7">
        <w:rPr>
          <w:rFonts w:ascii="Times New Roman" w:eastAsia="Times New Roman" w:hAnsi="Times New Roman" w:cs="Times New Roman"/>
          <w:sz w:val="28"/>
          <w:szCs w:val="28"/>
          <w:lang w:eastAsia="ru-RU"/>
        </w:rPr>
        <w:t xml:space="preserve"> году </w:t>
      </w:r>
      <w:r w:rsidR="000E537A" w:rsidRPr="001349F7">
        <w:rPr>
          <w:rFonts w:ascii="Times New Roman" w:eastAsia="Times New Roman" w:hAnsi="Times New Roman" w:cs="Times New Roman"/>
          <w:sz w:val="28"/>
          <w:szCs w:val="28"/>
          <w:lang w:eastAsia="ru-RU"/>
        </w:rPr>
        <w:t>выделено</w:t>
      </w:r>
      <w:r w:rsidR="00DB686F" w:rsidRPr="001349F7">
        <w:rPr>
          <w:rFonts w:ascii="Times New Roman" w:eastAsia="Times New Roman" w:hAnsi="Times New Roman" w:cs="Times New Roman"/>
          <w:sz w:val="28"/>
          <w:szCs w:val="28"/>
          <w:lang w:eastAsia="ru-RU"/>
        </w:rPr>
        <w:t xml:space="preserve"> </w:t>
      </w:r>
      <w:r w:rsidR="00544AFB" w:rsidRPr="001349F7">
        <w:rPr>
          <w:rFonts w:ascii="Times New Roman" w:eastAsia="Times New Roman" w:hAnsi="Times New Roman" w:cs="Times New Roman"/>
          <w:sz w:val="28"/>
          <w:szCs w:val="28"/>
          <w:lang w:eastAsia="ru-RU"/>
        </w:rPr>
        <w:t>410,8</w:t>
      </w:r>
      <w:r w:rsidR="00DB686F" w:rsidRPr="001349F7">
        <w:rPr>
          <w:rFonts w:ascii="Times New Roman" w:eastAsia="Times New Roman" w:hAnsi="Times New Roman" w:cs="Times New Roman"/>
          <w:sz w:val="28"/>
          <w:szCs w:val="28"/>
          <w:lang w:eastAsia="ru-RU"/>
        </w:rPr>
        <w:t xml:space="preserve"> </w:t>
      </w:r>
      <w:proofErr w:type="spellStart"/>
      <w:proofErr w:type="gramStart"/>
      <w:r w:rsidR="00DB686F" w:rsidRPr="001349F7">
        <w:rPr>
          <w:rFonts w:ascii="Times New Roman" w:eastAsia="Times New Roman" w:hAnsi="Times New Roman" w:cs="Times New Roman"/>
          <w:sz w:val="28"/>
          <w:szCs w:val="28"/>
          <w:lang w:eastAsia="ru-RU"/>
        </w:rPr>
        <w:t>тыс.рублей</w:t>
      </w:r>
      <w:proofErr w:type="spellEnd"/>
      <w:proofErr w:type="gramEnd"/>
      <w:r w:rsidR="007D3F4F" w:rsidRPr="001349F7">
        <w:rPr>
          <w:rFonts w:ascii="Times New Roman" w:eastAsia="Times New Roman" w:hAnsi="Times New Roman" w:cs="Times New Roman"/>
          <w:sz w:val="28"/>
          <w:szCs w:val="28"/>
          <w:lang w:eastAsia="ru-RU"/>
        </w:rPr>
        <w:t>.</w:t>
      </w:r>
    </w:p>
    <w:p w14:paraId="0B37FD0E" w14:textId="77777777" w:rsidR="00DB686F" w:rsidRPr="001349F7" w:rsidRDefault="00DB686F" w:rsidP="00892C99">
      <w:pPr>
        <w:pStyle w:val="aa"/>
        <w:ind w:firstLine="567"/>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В соответствии с Федеральным законом от 06.10.2003 года № 131-ФЗ "Об общих принципах организации местного самоуправления в Российской Федерации", требованиями Федерального закона РФ «О воинской обязанности и военной службе», Администрацией поселения ведется исполнение отдельных государственных полномочий в части ведения воинского учета.</w:t>
      </w:r>
    </w:p>
    <w:p w14:paraId="7DF3C358" w14:textId="77777777" w:rsidR="00DB686F" w:rsidRPr="001349F7" w:rsidRDefault="00DB686F" w:rsidP="00892C99">
      <w:pPr>
        <w:pStyle w:val="aa"/>
        <w:ind w:firstLine="567"/>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Учет граждан, пребывающих в запасе, и граждан, подлежащих призыву на военную службу в ВС РФ в Администрации организован и ведется в соответствии с Положением «О воинском учете».</w:t>
      </w:r>
    </w:p>
    <w:p w14:paraId="0B9A0F31" w14:textId="0DD214E0" w:rsidR="00DB686F" w:rsidRPr="001349F7" w:rsidRDefault="00DB686F" w:rsidP="00892C99">
      <w:pPr>
        <w:pStyle w:val="aa"/>
        <w:ind w:firstLine="567"/>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 xml:space="preserve">На воинском учете Большесальского </w:t>
      </w:r>
      <w:proofErr w:type="spellStart"/>
      <w:r w:rsidRPr="001349F7">
        <w:rPr>
          <w:rFonts w:ascii="Times New Roman" w:eastAsia="Times New Roman" w:hAnsi="Times New Roman" w:cs="Times New Roman"/>
          <w:sz w:val="28"/>
          <w:szCs w:val="28"/>
          <w:lang w:eastAsia="ru-RU"/>
        </w:rPr>
        <w:t>с.п</w:t>
      </w:r>
      <w:proofErr w:type="spellEnd"/>
      <w:r w:rsidRPr="001349F7">
        <w:rPr>
          <w:rFonts w:ascii="Times New Roman" w:eastAsia="Times New Roman" w:hAnsi="Times New Roman" w:cs="Times New Roman"/>
          <w:sz w:val="28"/>
          <w:szCs w:val="28"/>
          <w:lang w:eastAsia="ru-RU"/>
        </w:rPr>
        <w:t xml:space="preserve"> по состоянию на 01.0</w:t>
      </w:r>
      <w:r w:rsidR="00544AFB" w:rsidRPr="001349F7">
        <w:rPr>
          <w:rFonts w:ascii="Times New Roman" w:eastAsia="Times New Roman" w:hAnsi="Times New Roman" w:cs="Times New Roman"/>
          <w:sz w:val="28"/>
          <w:szCs w:val="28"/>
          <w:lang w:eastAsia="ru-RU"/>
        </w:rPr>
        <w:t>7</w:t>
      </w:r>
      <w:r w:rsidRPr="001349F7">
        <w:rPr>
          <w:rFonts w:ascii="Times New Roman" w:eastAsia="Times New Roman" w:hAnsi="Times New Roman" w:cs="Times New Roman"/>
          <w:sz w:val="28"/>
          <w:szCs w:val="28"/>
          <w:lang w:eastAsia="ru-RU"/>
        </w:rPr>
        <w:t>.202</w:t>
      </w:r>
      <w:r w:rsidR="00A2584F" w:rsidRPr="001349F7">
        <w:rPr>
          <w:rFonts w:ascii="Times New Roman" w:eastAsia="Times New Roman" w:hAnsi="Times New Roman" w:cs="Times New Roman"/>
          <w:sz w:val="28"/>
          <w:szCs w:val="28"/>
          <w:lang w:eastAsia="ru-RU"/>
        </w:rPr>
        <w:t>5</w:t>
      </w:r>
      <w:r w:rsidRPr="001349F7">
        <w:rPr>
          <w:rFonts w:ascii="Times New Roman" w:eastAsia="Times New Roman" w:hAnsi="Times New Roman" w:cs="Times New Roman"/>
          <w:sz w:val="28"/>
          <w:szCs w:val="28"/>
          <w:lang w:eastAsia="ru-RU"/>
        </w:rPr>
        <w:t xml:space="preserve"> года состоит </w:t>
      </w:r>
      <w:r w:rsidR="007704DC" w:rsidRPr="001349F7">
        <w:rPr>
          <w:rFonts w:ascii="Times New Roman" w:eastAsia="Times New Roman" w:hAnsi="Times New Roman" w:cs="Times New Roman"/>
          <w:sz w:val="28"/>
          <w:szCs w:val="28"/>
          <w:lang w:eastAsia="ru-RU"/>
        </w:rPr>
        <w:t>1096</w:t>
      </w:r>
      <w:r w:rsidRPr="001349F7">
        <w:rPr>
          <w:rFonts w:ascii="Times New Roman" w:eastAsia="Times New Roman" w:hAnsi="Times New Roman" w:cs="Times New Roman"/>
          <w:sz w:val="28"/>
          <w:szCs w:val="28"/>
          <w:lang w:eastAsia="ru-RU"/>
        </w:rPr>
        <w:t xml:space="preserve"> граждан в т.ч: из них </w:t>
      </w:r>
      <w:r w:rsidR="007704DC" w:rsidRPr="001349F7">
        <w:rPr>
          <w:rFonts w:ascii="Times New Roman" w:eastAsia="Times New Roman" w:hAnsi="Times New Roman" w:cs="Times New Roman"/>
          <w:sz w:val="28"/>
          <w:szCs w:val="28"/>
          <w:lang w:eastAsia="ru-RU"/>
        </w:rPr>
        <w:t>41</w:t>
      </w:r>
      <w:r w:rsidRPr="001349F7">
        <w:rPr>
          <w:rFonts w:ascii="Times New Roman" w:eastAsia="Times New Roman" w:hAnsi="Times New Roman" w:cs="Times New Roman"/>
          <w:sz w:val="28"/>
          <w:szCs w:val="28"/>
          <w:lang w:eastAsia="ru-RU"/>
        </w:rPr>
        <w:t xml:space="preserve"> офицер</w:t>
      </w:r>
      <w:r w:rsidR="004E45EF" w:rsidRPr="001349F7">
        <w:rPr>
          <w:rFonts w:ascii="Times New Roman" w:eastAsia="Times New Roman" w:hAnsi="Times New Roman" w:cs="Times New Roman"/>
          <w:sz w:val="28"/>
          <w:szCs w:val="28"/>
          <w:lang w:eastAsia="ru-RU"/>
        </w:rPr>
        <w:t>ов</w:t>
      </w:r>
      <w:r w:rsidRPr="001349F7">
        <w:rPr>
          <w:rFonts w:ascii="Times New Roman" w:eastAsia="Times New Roman" w:hAnsi="Times New Roman" w:cs="Times New Roman"/>
          <w:sz w:val="28"/>
          <w:szCs w:val="28"/>
          <w:lang w:eastAsia="ru-RU"/>
        </w:rPr>
        <w:t xml:space="preserve"> и </w:t>
      </w:r>
      <w:r w:rsidR="005F02EF" w:rsidRPr="001349F7">
        <w:rPr>
          <w:rFonts w:ascii="Times New Roman" w:eastAsia="Times New Roman" w:hAnsi="Times New Roman" w:cs="Times New Roman"/>
          <w:sz w:val="28"/>
          <w:szCs w:val="28"/>
          <w:lang w:eastAsia="ru-RU"/>
        </w:rPr>
        <w:t>9</w:t>
      </w:r>
      <w:r w:rsidR="007704DC" w:rsidRPr="001349F7">
        <w:rPr>
          <w:rFonts w:ascii="Times New Roman" w:eastAsia="Times New Roman" w:hAnsi="Times New Roman" w:cs="Times New Roman"/>
          <w:sz w:val="28"/>
          <w:szCs w:val="28"/>
          <w:lang w:eastAsia="ru-RU"/>
        </w:rPr>
        <w:t>64</w:t>
      </w:r>
      <w:r w:rsidRPr="001349F7">
        <w:rPr>
          <w:rFonts w:ascii="Times New Roman" w:eastAsia="Times New Roman" w:hAnsi="Times New Roman" w:cs="Times New Roman"/>
          <w:sz w:val="28"/>
          <w:szCs w:val="28"/>
          <w:lang w:eastAsia="ru-RU"/>
        </w:rPr>
        <w:t xml:space="preserve"> человек – серж</w:t>
      </w:r>
      <w:r w:rsidR="007704DC" w:rsidRPr="001349F7">
        <w:rPr>
          <w:rFonts w:ascii="Times New Roman" w:eastAsia="Times New Roman" w:hAnsi="Times New Roman" w:cs="Times New Roman"/>
          <w:sz w:val="28"/>
          <w:szCs w:val="28"/>
          <w:lang w:eastAsia="ru-RU"/>
        </w:rPr>
        <w:t>анты и солдаты; 9</w:t>
      </w:r>
      <w:r w:rsidR="00B751C4" w:rsidRPr="001349F7">
        <w:rPr>
          <w:rFonts w:ascii="Times New Roman" w:eastAsia="Times New Roman" w:hAnsi="Times New Roman" w:cs="Times New Roman"/>
          <w:sz w:val="28"/>
          <w:szCs w:val="28"/>
          <w:lang w:eastAsia="ru-RU"/>
        </w:rPr>
        <w:t>1</w:t>
      </w:r>
      <w:r w:rsidR="005F02EF" w:rsidRPr="001349F7">
        <w:rPr>
          <w:rFonts w:ascii="Times New Roman" w:eastAsia="Times New Roman" w:hAnsi="Times New Roman" w:cs="Times New Roman"/>
          <w:sz w:val="28"/>
          <w:szCs w:val="28"/>
          <w:lang w:eastAsia="ru-RU"/>
        </w:rPr>
        <w:t xml:space="preserve"> </w:t>
      </w:r>
      <w:r w:rsidRPr="001349F7">
        <w:rPr>
          <w:rFonts w:ascii="Times New Roman" w:eastAsia="Times New Roman" w:hAnsi="Times New Roman" w:cs="Times New Roman"/>
          <w:sz w:val="28"/>
          <w:szCs w:val="28"/>
          <w:lang w:eastAsia="ru-RU"/>
        </w:rPr>
        <w:t>человек призывники.</w:t>
      </w:r>
    </w:p>
    <w:p w14:paraId="304586F8" w14:textId="4AAC5626" w:rsidR="00DB686F" w:rsidRPr="001349F7" w:rsidRDefault="00DB686F" w:rsidP="00892C99">
      <w:pPr>
        <w:pStyle w:val="aa"/>
        <w:ind w:firstLine="567"/>
        <w:jc w:val="both"/>
        <w:rPr>
          <w:rFonts w:ascii="Times New Roman" w:eastAsia="Times New Roman" w:hAnsi="Times New Roman" w:cs="Times New Roman"/>
          <w:sz w:val="28"/>
          <w:szCs w:val="28"/>
          <w:lang w:eastAsia="ru-RU"/>
        </w:rPr>
      </w:pPr>
      <w:r w:rsidRPr="001349F7">
        <w:rPr>
          <w:rFonts w:ascii="Times New Roman" w:eastAsia="Times New Roman" w:hAnsi="Times New Roman" w:cs="Times New Roman"/>
          <w:sz w:val="28"/>
          <w:szCs w:val="28"/>
          <w:lang w:eastAsia="ru-RU"/>
        </w:rPr>
        <w:t xml:space="preserve">За </w:t>
      </w:r>
      <w:r w:rsidR="005F02EF" w:rsidRPr="001349F7">
        <w:rPr>
          <w:rFonts w:ascii="Times New Roman" w:eastAsia="Times New Roman" w:hAnsi="Times New Roman" w:cs="Times New Roman"/>
          <w:sz w:val="28"/>
          <w:szCs w:val="28"/>
          <w:lang w:eastAsia="ru-RU"/>
        </w:rPr>
        <w:t xml:space="preserve">прошедший </w:t>
      </w:r>
      <w:r w:rsidR="00A03A96" w:rsidRPr="001349F7">
        <w:rPr>
          <w:rFonts w:ascii="Times New Roman" w:eastAsia="Times New Roman" w:hAnsi="Times New Roman" w:cs="Times New Roman"/>
          <w:sz w:val="28"/>
          <w:szCs w:val="28"/>
          <w:lang w:eastAsia="ru-RU"/>
        </w:rPr>
        <w:t>весенний призыв</w:t>
      </w:r>
      <w:r w:rsidRPr="001349F7">
        <w:rPr>
          <w:rFonts w:ascii="Times New Roman" w:eastAsia="Times New Roman" w:hAnsi="Times New Roman" w:cs="Times New Roman"/>
          <w:sz w:val="28"/>
          <w:szCs w:val="28"/>
          <w:lang w:eastAsia="ru-RU"/>
        </w:rPr>
        <w:t xml:space="preserve"> 202</w:t>
      </w:r>
      <w:r w:rsidR="00A03A96" w:rsidRPr="001349F7">
        <w:rPr>
          <w:rFonts w:ascii="Times New Roman" w:eastAsia="Times New Roman" w:hAnsi="Times New Roman" w:cs="Times New Roman"/>
          <w:sz w:val="28"/>
          <w:szCs w:val="28"/>
          <w:lang w:eastAsia="ru-RU"/>
        </w:rPr>
        <w:t>5</w:t>
      </w:r>
      <w:r w:rsidR="000E4C70" w:rsidRPr="001349F7">
        <w:rPr>
          <w:rFonts w:ascii="Times New Roman" w:eastAsia="Times New Roman" w:hAnsi="Times New Roman" w:cs="Times New Roman"/>
          <w:sz w:val="28"/>
          <w:szCs w:val="28"/>
          <w:lang w:eastAsia="ru-RU"/>
        </w:rPr>
        <w:t xml:space="preserve"> года комиссию </w:t>
      </w:r>
      <w:proofErr w:type="gramStart"/>
      <w:r w:rsidR="000E4C70" w:rsidRPr="001349F7">
        <w:rPr>
          <w:rFonts w:ascii="Times New Roman" w:eastAsia="Times New Roman" w:hAnsi="Times New Roman" w:cs="Times New Roman"/>
          <w:sz w:val="28"/>
          <w:szCs w:val="28"/>
          <w:lang w:eastAsia="ru-RU"/>
        </w:rPr>
        <w:t xml:space="preserve">прошли </w:t>
      </w:r>
      <w:r w:rsidRPr="001349F7">
        <w:rPr>
          <w:rFonts w:ascii="Times New Roman" w:eastAsia="Times New Roman" w:hAnsi="Times New Roman" w:cs="Times New Roman"/>
          <w:sz w:val="28"/>
          <w:szCs w:val="28"/>
          <w:lang w:eastAsia="ru-RU"/>
        </w:rPr>
        <w:t xml:space="preserve"> </w:t>
      </w:r>
      <w:r w:rsidR="00A03A96" w:rsidRPr="001349F7">
        <w:rPr>
          <w:rFonts w:ascii="Times New Roman" w:eastAsia="Times New Roman" w:hAnsi="Times New Roman" w:cs="Times New Roman"/>
          <w:sz w:val="28"/>
          <w:szCs w:val="28"/>
          <w:lang w:eastAsia="ru-RU"/>
        </w:rPr>
        <w:t>3</w:t>
      </w:r>
      <w:r w:rsidR="000E4C70" w:rsidRPr="001349F7">
        <w:rPr>
          <w:rFonts w:ascii="Times New Roman" w:eastAsia="Times New Roman" w:hAnsi="Times New Roman" w:cs="Times New Roman"/>
          <w:sz w:val="28"/>
          <w:szCs w:val="28"/>
          <w:lang w:eastAsia="ru-RU"/>
        </w:rPr>
        <w:t>2</w:t>
      </w:r>
      <w:proofErr w:type="gramEnd"/>
      <w:r w:rsidRPr="001349F7">
        <w:rPr>
          <w:rFonts w:ascii="Times New Roman" w:eastAsia="Times New Roman" w:hAnsi="Times New Roman" w:cs="Times New Roman"/>
          <w:sz w:val="28"/>
          <w:szCs w:val="28"/>
          <w:lang w:eastAsia="ru-RU"/>
        </w:rPr>
        <w:t xml:space="preserve"> человек</w:t>
      </w:r>
      <w:r w:rsidR="00423559" w:rsidRPr="001349F7">
        <w:rPr>
          <w:rFonts w:ascii="Times New Roman" w:eastAsia="Times New Roman" w:hAnsi="Times New Roman" w:cs="Times New Roman"/>
          <w:sz w:val="28"/>
          <w:szCs w:val="28"/>
          <w:lang w:eastAsia="ru-RU"/>
        </w:rPr>
        <w:t>а</w:t>
      </w:r>
      <w:r w:rsidRPr="001349F7">
        <w:rPr>
          <w:rFonts w:ascii="Times New Roman" w:eastAsia="Times New Roman" w:hAnsi="Times New Roman" w:cs="Times New Roman"/>
          <w:sz w:val="28"/>
          <w:szCs w:val="28"/>
          <w:lang w:eastAsia="ru-RU"/>
        </w:rPr>
        <w:t xml:space="preserve"> из них  </w:t>
      </w:r>
      <w:r w:rsidR="00A03A96" w:rsidRPr="001349F7">
        <w:rPr>
          <w:rFonts w:ascii="Times New Roman" w:eastAsia="Times New Roman" w:hAnsi="Times New Roman" w:cs="Times New Roman"/>
          <w:sz w:val="28"/>
          <w:szCs w:val="28"/>
          <w:lang w:eastAsia="ru-RU"/>
        </w:rPr>
        <w:t>7</w:t>
      </w:r>
      <w:r w:rsidR="004E45EF" w:rsidRPr="001349F7">
        <w:rPr>
          <w:rFonts w:ascii="Times New Roman" w:eastAsia="Times New Roman" w:hAnsi="Times New Roman" w:cs="Times New Roman"/>
          <w:sz w:val="28"/>
          <w:szCs w:val="28"/>
          <w:lang w:eastAsia="ru-RU"/>
        </w:rPr>
        <w:t xml:space="preserve"> </w:t>
      </w:r>
      <w:r w:rsidRPr="001349F7">
        <w:rPr>
          <w:rFonts w:ascii="Times New Roman" w:eastAsia="Times New Roman" w:hAnsi="Times New Roman" w:cs="Times New Roman"/>
          <w:sz w:val="28"/>
          <w:szCs w:val="28"/>
          <w:lang w:eastAsia="ru-RU"/>
        </w:rPr>
        <w:t>человек призваны на военную службу.</w:t>
      </w:r>
    </w:p>
    <w:p w14:paraId="7657AC76" w14:textId="77777777" w:rsidR="00DD2D8E" w:rsidRPr="001349F7" w:rsidRDefault="00DD2D8E" w:rsidP="00892C99">
      <w:pPr>
        <w:pStyle w:val="aa"/>
        <w:jc w:val="both"/>
        <w:rPr>
          <w:rFonts w:ascii="Times New Roman" w:eastAsia="Times New Roman" w:hAnsi="Times New Roman" w:cs="Times New Roman"/>
          <w:sz w:val="28"/>
          <w:szCs w:val="28"/>
          <w:lang w:eastAsia="ru-RU"/>
        </w:rPr>
      </w:pPr>
    </w:p>
    <w:p w14:paraId="1C8018F0" w14:textId="77777777" w:rsidR="0039423A" w:rsidRPr="001349F7" w:rsidRDefault="0039423A" w:rsidP="00892C99">
      <w:pPr>
        <w:pStyle w:val="aa"/>
        <w:jc w:val="center"/>
        <w:rPr>
          <w:rFonts w:ascii="Times New Roman" w:eastAsia="Times New Roman" w:hAnsi="Times New Roman" w:cs="Times New Roman"/>
          <w:b/>
          <w:sz w:val="28"/>
          <w:szCs w:val="28"/>
          <w:u w:val="single"/>
          <w:lang w:eastAsia="zh-CN"/>
        </w:rPr>
      </w:pPr>
      <w:r w:rsidRPr="001349F7">
        <w:rPr>
          <w:rFonts w:ascii="Times New Roman" w:eastAsia="Times New Roman" w:hAnsi="Times New Roman" w:cs="Times New Roman"/>
          <w:b/>
          <w:sz w:val="28"/>
          <w:szCs w:val="28"/>
          <w:u w:val="single"/>
          <w:lang w:eastAsia="zh-CN"/>
        </w:rPr>
        <w:t>Земельно-имущественные и архитектурно-градостроительные отношения</w:t>
      </w:r>
    </w:p>
    <w:p w14:paraId="31703430" w14:textId="77777777" w:rsidR="00646FD1" w:rsidRPr="001349F7" w:rsidRDefault="00646FD1" w:rsidP="00892C99">
      <w:pPr>
        <w:pStyle w:val="aa"/>
        <w:jc w:val="center"/>
        <w:rPr>
          <w:rFonts w:ascii="Times New Roman" w:eastAsia="Times New Roman" w:hAnsi="Times New Roman" w:cs="Times New Roman"/>
          <w:b/>
          <w:sz w:val="28"/>
          <w:szCs w:val="28"/>
          <w:u w:val="single"/>
          <w:lang w:eastAsia="zh-CN"/>
        </w:rPr>
      </w:pPr>
    </w:p>
    <w:p w14:paraId="79498294" w14:textId="517DE9F1" w:rsidR="00D64237" w:rsidRPr="001349F7" w:rsidRDefault="0020028F"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Администрацией</w:t>
      </w:r>
      <w:r w:rsidR="00356FAF" w:rsidRPr="001349F7">
        <w:rPr>
          <w:rFonts w:ascii="Times New Roman" w:eastAsia="Times New Roman" w:hAnsi="Times New Roman" w:cs="Times New Roman"/>
          <w:sz w:val="28"/>
          <w:szCs w:val="28"/>
          <w:lang w:eastAsia="zh-CN"/>
        </w:rPr>
        <w:t xml:space="preserve"> Большесальского сельского поселения</w:t>
      </w:r>
      <w:r w:rsidRPr="001349F7">
        <w:rPr>
          <w:rFonts w:ascii="Times New Roman" w:eastAsia="Times New Roman" w:hAnsi="Times New Roman" w:cs="Times New Roman"/>
          <w:sz w:val="28"/>
          <w:szCs w:val="28"/>
          <w:lang w:eastAsia="zh-CN"/>
        </w:rPr>
        <w:t xml:space="preserve"> оказывается м</w:t>
      </w:r>
      <w:r w:rsidR="0039423A" w:rsidRPr="001349F7">
        <w:rPr>
          <w:rFonts w:ascii="Times New Roman" w:eastAsia="Times New Roman" w:hAnsi="Times New Roman" w:cs="Times New Roman"/>
          <w:sz w:val="28"/>
          <w:szCs w:val="28"/>
          <w:lang w:eastAsia="zh-CN"/>
        </w:rPr>
        <w:t>униципальн</w:t>
      </w:r>
      <w:r w:rsidRPr="001349F7">
        <w:rPr>
          <w:rFonts w:ascii="Times New Roman" w:eastAsia="Times New Roman" w:hAnsi="Times New Roman" w:cs="Times New Roman"/>
          <w:sz w:val="28"/>
          <w:szCs w:val="28"/>
          <w:lang w:eastAsia="zh-CN"/>
        </w:rPr>
        <w:t>ая</w:t>
      </w:r>
      <w:r w:rsidR="0039423A" w:rsidRPr="001349F7">
        <w:rPr>
          <w:rFonts w:ascii="Times New Roman" w:eastAsia="Times New Roman" w:hAnsi="Times New Roman" w:cs="Times New Roman"/>
          <w:sz w:val="28"/>
          <w:szCs w:val="28"/>
          <w:lang w:eastAsia="zh-CN"/>
        </w:rPr>
        <w:t xml:space="preserve"> услуг</w:t>
      </w:r>
      <w:r w:rsidRPr="001349F7">
        <w:rPr>
          <w:rFonts w:ascii="Times New Roman" w:eastAsia="Times New Roman" w:hAnsi="Times New Roman" w:cs="Times New Roman"/>
          <w:sz w:val="28"/>
          <w:szCs w:val="28"/>
          <w:lang w:eastAsia="zh-CN"/>
        </w:rPr>
        <w:t>а</w:t>
      </w:r>
      <w:r w:rsidR="0039423A" w:rsidRPr="001349F7">
        <w:rPr>
          <w:rFonts w:ascii="Times New Roman" w:eastAsia="Times New Roman" w:hAnsi="Times New Roman" w:cs="Times New Roman"/>
          <w:sz w:val="28"/>
          <w:szCs w:val="28"/>
          <w:lang w:eastAsia="zh-CN"/>
        </w:rPr>
        <w:t xml:space="preserve"> «Присвоение</w:t>
      </w:r>
      <w:r w:rsidR="006F6680" w:rsidRPr="001349F7">
        <w:rPr>
          <w:rFonts w:ascii="Times New Roman" w:eastAsia="Times New Roman" w:hAnsi="Times New Roman" w:cs="Times New Roman"/>
          <w:sz w:val="28"/>
          <w:szCs w:val="28"/>
          <w:lang w:eastAsia="zh-CN"/>
        </w:rPr>
        <w:t>, изменение</w:t>
      </w:r>
      <w:r w:rsidR="0039423A" w:rsidRPr="001349F7">
        <w:rPr>
          <w:rFonts w:ascii="Times New Roman" w:eastAsia="Times New Roman" w:hAnsi="Times New Roman" w:cs="Times New Roman"/>
          <w:sz w:val="28"/>
          <w:szCs w:val="28"/>
          <w:lang w:eastAsia="zh-CN"/>
        </w:rPr>
        <w:t xml:space="preserve"> и </w:t>
      </w:r>
      <w:r w:rsidR="006F6680" w:rsidRPr="001349F7">
        <w:rPr>
          <w:rFonts w:ascii="Times New Roman" w:eastAsia="Times New Roman" w:hAnsi="Times New Roman" w:cs="Times New Roman"/>
          <w:sz w:val="28"/>
          <w:szCs w:val="28"/>
          <w:lang w:eastAsia="zh-CN"/>
        </w:rPr>
        <w:t>аннулирование</w:t>
      </w:r>
      <w:r w:rsidR="0039423A" w:rsidRPr="001349F7">
        <w:rPr>
          <w:rFonts w:ascii="Times New Roman" w:eastAsia="Times New Roman" w:hAnsi="Times New Roman" w:cs="Times New Roman"/>
          <w:sz w:val="28"/>
          <w:szCs w:val="28"/>
          <w:lang w:eastAsia="zh-CN"/>
        </w:rPr>
        <w:t xml:space="preserve"> адресов на территории Большесальского сельского поселения». Посредством этой </w:t>
      </w:r>
      <w:r w:rsidR="0039423A" w:rsidRPr="001349F7">
        <w:rPr>
          <w:rFonts w:ascii="Times New Roman" w:eastAsia="Times New Roman" w:hAnsi="Times New Roman" w:cs="Times New Roman"/>
          <w:sz w:val="28"/>
          <w:szCs w:val="28"/>
          <w:lang w:eastAsia="zh-CN"/>
        </w:rPr>
        <w:lastRenderedPageBreak/>
        <w:t>услуги идет пополнение, а также корректировка Федеральной информационной адресной системы (ФИАС).</w:t>
      </w:r>
      <w:r w:rsidR="006F6680" w:rsidRPr="001349F7">
        <w:rPr>
          <w:rFonts w:ascii="Times New Roman" w:eastAsia="Times New Roman" w:hAnsi="Times New Roman" w:cs="Times New Roman"/>
          <w:sz w:val="28"/>
          <w:szCs w:val="28"/>
          <w:lang w:eastAsia="zh-CN"/>
        </w:rPr>
        <w:t xml:space="preserve"> </w:t>
      </w:r>
      <w:r w:rsidR="00CA53C4" w:rsidRPr="001349F7">
        <w:rPr>
          <w:rFonts w:ascii="Times New Roman" w:eastAsia="Times New Roman" w:hAnsi="Times New Roman" w:cs="Times New Roman"/>
          <w:sz w:val="28"/>
          <w:szCs w:val="28"/>
          <w:lang w:eastAsia="zh-CN"/>
        </w:rPr>
        <w:t xml:space="preserve">За </w:t>
      </w:r>
      <w:r w:rsidR="00BD1926" w:rsidRPr="001349F7">
        <w:rPr>
          <w:rFonts w:ascii="Times New Roman" w:eastAsia="Times New Roman" w:hAnsi="Times New Roman" w:cs="Times New Roman"/>
          <w:sz w:val="28"/>
          <w:szCs w:val="28"/>
          <w:lang w:val="en-US" w:eastAsia="zh-CN"/>
        </w:rPr>
        <w:t>I</w:t>
      </w:r>
      <w:r w:rsidR="00BD1926" w:rsidRPr="001349F7">
        <w:rPr>
          <w:rFonts w:ascii="Times New Roman" w:eastAsia="Times New Roman" w:hAnsi="Times New Roman" w:cs="Times New Roman"/>
          <w:sz w:val="28"/>
          <w:szCs w:val="28"/>
          <w:lang w:eastAsia="zh-CN"/>
        </w:rPr>
        <w:t xml:space="preserve"> полугодие </w:t>
      </w:r>
      <w:r w:rsidR="00490819" w:rsidRPr="001349F7">
        <w:rPr>
          <w:rFonts w:ascii="Times New Roman" w:eastAsia="Times New Roman" w:hAnsi="Times New Roman" w:cs="Times New Roman"/>
          <w:sz w:val="28"/>
          <w:szCs w:val="28"/>
          <w:lang w:eastAsia="zh-CN"/>
        </w:rPr>
        <w:t>202</w:t>
      </w:r>
      <w:r w:rsidR="00BD1926" w:rsidRPr="001349F7">
        <w:rPr>
          <w:rFonts w:ascii="Times New Roman" w:eastAsia="Times New Roman" w:hAnsi="Times New Roman" w:cs="Times New Roman"/>
          <w:sz w:val="28"/>
          <w:szCs w:val="28"/>
          <w:lang w:eastAsia="zh-CN"/>
        </w:rPr>
        <w:t>5</w:t>
      </w:r>
      <w:r w:rsidR="00CA53C4" w:rsidRPr="001349F7">
        <w:rPr>
          <w:rFonts w:ascii="Times New Roman" w:eastAsia="Times New Roman" w:hAnsi="Times New Roman" w:cs="Times New Roman"/>
          <w:sz w:val="28"/>
          <w:szCs w:val="28"/>
          <w:lang w:eastAsia="zh-CN"/>
        </w:rPr>
        <w:t xml:space="preserve"> год</w:t>
      </w:r>
      <w:r w:rsidR="00B57432" w:rsidRPr="001349F7">
        <w:rPr>
          <w:rFonts w:ascii="Times New Roman" w:eastAsia="Times New Roman" w:hAnsi="Times New Roman" w:cs="Times New Roman"/>
          <w:sz w:val="28"/>
          <w:szCs w:val="28"/>
          <w:lang w:eastAsia="zh-CN"/>
        </w:rPr>
        <w:t>а</w:t>
      </w:r>
      <w:r w:rsidR="00CA53C4" w:rsidRPr="001349F7">
        <w:rPr>
          <w:rFonts w:ascii="Times New Roman" w:eastAsia="Times New Roman" w:hAnsi="Times New Roman" w:cs="Times New Roman"/>
          <w:sz w:val="28"/>
          <w:szCs w:val="28"/>
          <w:lang w:eastAsia="zh-CN"/>
        </w:rPr>
        <w:t xml:space="preserve"> в Администрацию Большесальского сельского поселения поступило </w:t>
      </w:r>
      <w:r w:rsidR="00701940" w:rsidRPr="001349F7">
        <w:rPr>
          <w:rFonts w:ascii="Times New Roman" w:eastAsia="Times New Roman" w:hAnsi="Times New Roman" w:cs="Times New Roman"/>
          <w:sz w:val="28"/>
          <w:szCs w:val="28"/>
          <w:lang w:eastAsia="zh-CN"/>
        </w:rPr>
        <w:t>более 30</w:t>
      </w:r>
      <w:r w:rsidR="00CA53C4" w:rsidRPr="001349F7">
        <w:rPr>
          <w:rFonts w:ascii="Times New Roman" w:eastAsia="Times New Roman" w:hAnsi="Times New Roman" w:cs="Times New Roman"/>
          <w:sz w:val="28"/>
          <w:szCs w:val="28"/>
          <w:lang w:eastAsia="zh-CN"/>
        </w:rPr>
        <w:t xml:space="preserve"> заявлени</w:t>
      </w:r>
      <w:r w:rsidR="00701940" w:rsidRPr="001349F7">
        <w:rPr>
          <w:rFonts w:ascii="Times New Roman" w:eastAsia="Times New Roman" w:hAnsi="Times New Roman" w:cs="Times New Roman"/>
          <w:sz w:val="28"/>
          <w:szCs w:val="28"/>
          <w:lang w:eastAsia="zh-CN"/>
        </w:rPr>
        <w:t>й</w:t>
      </w:r>
      <w:r w:rsidR="00CA53C4" w:rsidRPr="001349F7">
        <w:rPr>
          <w:rFonts w:ascii="Times New Roman" w:eastAsia="Times New Roman" w:hAnsi="Times New Roman" w:cs="Times New Roman"/>
          <w:sz w:val="28"/>
          <w:szCs w:val="28"/>
          <w:lang w:eastAsia="zh-CN"/>
        </w:rPr>
        <w:t xml:space="preserve"> по оказанию данной муниципальной услуги.</w:t>
      </w:r>
      <w:r w:rsidR="00E8365D" w:rsidRPr="001349F7">
        <w:rPr>
          <w:rFonts w:ascii="Times New Roman" w:eastAsia="Times New Roman" w:hAnsi="Times New Roman" w:cs="Times New Roman"/>
          <w:sz w:val="28"/>
          <w:szCs w:val="28"/>
          <w:lang w:eastAsia="zh-CN"/>
        </w:rPr>
        <w:t xml:space="preserve"> Кроме этого</w:t>
      </w:r>
      <w:r w:rsidR="00356FAF" w:rsidRPr="001349F7">
        <w:rPr>
          <w:rFonts w:ascii="Times New Roman" w:eastAsia="Times New Roman" w:hAnsi="Times New Roman" w:cs="Times New Roman"/>
          <w:sz w:val="28"/>
          <w:szCs w:val="28"/>
          <w:lang w:eastAsia="zh-CN"/>
        </w:rPr>
        <w:t>,</w:t>
      </w:r>
      <w:r w:rsidR="00E8365D" w:rsidRPr="001349F7">
        <w:rPr>
          <w:rFonts w:ascii="Times New Roman" w:eastAsia="Times New Roman" w:hAnsi="Times New Roman" w:cs="Times New Roman"/>
          <w:sz w:val="28"/>
          <w:szCs w:val="28"/>
          <w:lang w:eastAsia="zh-CN"/>
        </w:rPr>
        <w:t xml:space="preserve"> </w:t>
      </w:r>
      <w:r w:rsidR="00483FCB" w:rsidRPr="001349F7">
        <w:rPr>
          <w:rFonts w:ascii="Times New Roman" w:eastAsia="Times New Roman" w:hAnsi="Times New Roman" w:cs="Times New Roman"/>
          <w:sz w:val="28"/>
          <w:szCs w:val="28"/>
          <w:lang w:eastAsia="zh-CN"/>
        </w:rPr>
        <w:t xml:space="preserve">специалистом </w:t>
      </w:r>
      <w:r w:rsidR="00E8365D" w:rsidRPr="001349F7">
        <w:rPr>
          <w:rFonts w:ascii="Times New Roman" w:eastAsia="Times New Roman" w:hAnsi="Times New Roman" w:cs="Times New Roman"/>
          <w:sz w:val="28"/>
          <w:szCs w:val="28"/>
          <w:lang w:eastAsia="zh-CN"/>
        </w:rPr>
        <w:t>Администраци</w:t>
      </w:r>
      <w:r w:rsidR="00483FCB" w:rsidRPr="001349F7">
        <w:rPr>
          <w:rFonts w:ascii="Times New Roman" w:eastAsia="Times New Roman" w:hAnsi="Times New Roman" w:cs="Times New Roman"/>
          <w:sz w:val="28"/>
          <w:szCs w:val="28"/>
          <w:lang w:eastAsia="zh-CN"/>
        </w:rPr>
        <w:t>и</w:t>
      </w:r>
      <w:r w:rsidR="00490819" w:rsidRPr="001349F7">
        <w:rPr>
          <w:rFonts w:ascii="Times New Roman" w:eastAsia="Times New Roman" w:hAnsi="Times New Roman" w:cs="Times New Roman"/>
          <w:sz w:val="28"/>
          <w:szCs w:val="28"/>
          <w:lang w:eastAsia="zh-CN"/>
        </w:rPr>
        <w:t xml:space="preserve"> на постоянной основе</w:t>
      </w:r>
      <w:r w:rsidR="00483FCB" w:rsidRPr="001349F7">
        <w:rPr>
          <w:rFonts w:ascii="Times New Roman" w:eastAsia="Times New Roman" w:hAnsi="Times New Roman" w:cs="Times New Roman"/>
          <w:sz w:val="28"/>
          <w:szCs w:val="28"/>
          <w:lang w:eastAsia="zh-CN"/>
        </w:rPr>
        <w:t xml:space="preserve"> </w:t>
      </w:r>
      <w:r w:rsidR="00490819" w:rsidRPr="001349F7">
        <w:rPr>
          <w:rFonts w:ascii="Times New Roman" w:eastAsia="Times New Roman" w:hAnsi="Times New Roman" w:cs="Times New Roman"/>
          <w:sz w:val="28"/>
          <w:szCs w:val="28"/>
          <w:lang w:eastAsia="zh-CN"/>
        </w:rPr>
        <w:t>проводится</w:t>
      </w:r>
      <w:r w:rsidR="00E8365D" w:rsidRPr="001349F7">
        <w:rPr>
          <w:rFonts w:ascii="Times New Roman" w:eastAsia="Times New Roman" w:hAnsi="Times New Roman" w:cs="Times New Roman"/>
          <w:sz w:val="28"/>
          <w:szCs w:val="28"/>
          <w:lang w:eastAsia="zh-CN"/>
        </w:rPr>
        <w:t xml:space="preserve"> работа по актуализации и уточнению сведений </w:t>
      </w:r>
      <w:r w:rsidR="00221D95" w:rsidRPr="001349F7">
        <w:rPr>
          <w:rFonts w:ascii="Times New Roman" w:eastAsia="Times New Roman" w:hAnsi="Times New Roman" w:cs="Times New Roman"/>
          <w:sz w:val="28"/>
          <w:szCs w:val="28"/>
          <w:lang w:eastAsia="zh-CN"/>
        </w:rPr>
        <w:t>адресов</w:t>
      </w:r>
      <w:r w:rsidR="00483FCB" w:rsidRPr="001349F7">
        <w:rPr>
          <w:rFonts w:ascii="Times New Roman" w:eastAsia="Times New Roman" w:hAnsi="Times New Roman" w:cs="Times New Roman"/>
          <w:sz w:val="28"/>
          <w:szCs w:val="28"/>
          <w:lang w:eastAsia="zh-CN"/>
        </w:rPr>
        <w:t xml:space="preserve"> в базе ФИАС.</w:t>
      </w:r>
    </w:p>
    <w:p w14:paraId="14236E57" w14:textId="1CA6BF7E" w:rsidR="00D64237" w:rsidRPr="001349F7" w:rsidRDefault="006F6680"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Также оказывается муниципальная услуга по</w:t>
      </w:r>
      <w:r w:rsidR="00D64237" w:rsidRPr="001349F7">
        <w:rPr>
          <w:rFonts w:ascii="Times New Roman" w:eastAsia="Times New Roman" w:hAnsi="Times New Roman" w:cs="Times New Roman"/>
          <w:sz w:val="28"/>
          <w:szCs w:val="28"/>
          <w:lang w:eastAsia="zh-CN"/>
        </w:rPr>
        <w:t xml:space="preserve"> переводу</w:t>
      </w:r>
      <w:r w:rsidRPr="001349F7">
        <w:rPr>
          <w:rFonts w:ascii="Times New Roman" w:eastAsia="Times New Roman" w:hAnsi="Times New Roman" w:cs="Times New Roman"/>
          <w:sz w:val="28"/>
          <w:szCs w:val="28"/>
          <w:lang w:eastAsia="zh-CN"/>
        </w:rPr>
        <w:t xml:space="preserve"> </w:t>
      </w:r>
      <w:r w:rsidRPr="001349F7">
        <w:rPr>
          <w:rFonts w:ascii="Times New Roman" w:hAnsi="Times New Roman" w:cs="Times New Roman"/>
          <w:sz w:val="28"/>
          <w:szCs w:val="28"/>
        </w:rPr>
        <w:t>жилого помещения в нежилое помещение и нежилого помещения в жилое помещение</w:t>
      </w:r>
      <w:r w:rsidR="00D64237" w:rsidRPr="001349F7">
        <w:rPr>
          <w:rFonts w:ascii="Times New Roman" w:hAnsi="Times New Roman" w:cs="Times New Roman"/>
          <w:sz w:val="28"/>
          <w:szCs w:val="28"/>
        </w:rPr>
        <w:t xml:space="preserve">. </w:t>
      </w:r>
      <w:r w:rsidR="007E346A" w:rsidRPr="001349F7">
        <w:rPr>
          <w:rFonts w:ascii="Times New Roman" w:eastAsia="Times New Roman" w:hAnsi="Times New Roman" w:cs="Times New Roman"/>
          <w:sz w:val="28"/>
          <w:szCs w:val="28"/>
          <w:lang w:eastAsia="zh-CN"/>
        </w:rPr>
        <w:t xml:space="preserve">За </w:t>
      </w:r>
      <w:r w:rsidR="007E346A" w:rsidRPr="001349F7">
        <w:rPr>
          <w:rFonts w:ascii="Times New Roman" w:eastAsia="Times New Roman" w:hAnsi="Times New Roman" w:cs="Times New Roman"/>
          <w:sz w:val="28"/>
          <w:szCs w:val="28"/>
          <w:lang w:val="en-US" w:eastAsia="zh-CN"/>
        </w:rPr>
        <w:t>I</w:t>
      </w:r>
      <w:r w:rsidR="007E346A" w:rsidRPr="001349F7">
        <w:rPr>
          <w:rFonts w:ascii="Times New Roman" w:eastAsia="Times New Roman" w:hAnsi="Times New Roman" w:cs="Times New Roman"/>
          <w:sz w:val="28"/>
          <w:szCs w:val="28"/>
          <w:lang w:eastAsia="zh-CN"/>
        </w:rPr>
        <w:t xml:space="preserve"> полугодие 2025 год</w:t>
      </w:r>
      <w:r w:rsidR="00D64237" w:rsidRPr="001349F7">
        <w:rPr>
          <w:rFonts w:ascii="Times New Roman" w:hAnsi="Times New Roman" w:cs="Times New Roman"/>
          <w:sz w:val="28"/>
          <w:szCs w:val="28"/>
        </w:rPr>
        <w:t xml:space="preserve"> поступило </w:t>
      </w:r>
      <w:r w:rsidR="007E346A" w:rsidRPr="001349F7">
        <w:rPr>
          <w:rFonts w:ascii="Times New Roman" w:hAnsi="Times New Roman" w:cs="Times New Roman"/>
          <w:sz w:val="28"/>
          <w:szCs w:val="28"/>
        </w:rPr>
        <w:t>2 заявления</w:t>
      </w:r>
      <w:r w:rsidR="00D64237" w:rsidRPr="001349F7">
        <w:rPr>
          <w:rFonts w:ascii="Times New Roman" w:hAnsi="Times New Roman" w:cs="Times New Roman"/>
          <w:sz w:val="28"/>
          <w:szCs w:val="28"/>
        </w:rPr>
        <w:t xml:space="preserve"> о предоставлении данной муниципальной услуги и все они были рассмотрены комиссией по переводу жилого помещения в нежилое помещение и нежилого помещен</w:t>
      </w:r>
      <w:r w:rsidR="00D66AF1" w:rsidRPr="001349F7">
        <w:rPr>
          <w:rFonts w:ascii="Times New Roman" w:hAnsi="Times New Roman" w:cs="Times New Roman"/>
          <w:sz w:val="28"/>
          <w:szCs w:val="28"/>
        </w:rPr>
        <w:t>ия в жилое помещение</w:t>
      </w:r>
      <w:r w:rsidR="00781BE2" w:rsidRPr="001349F7">
        <w:rPr>
          <w:rFonts w:ascii="Times New Roman" w:hAnsi="Times New Roman" w:cs="Times New Roman"/>
          <w:sz w:val="28"/>
          <w:szCs w:val="28"/>
        </w:rPr>
        <w:t>.</w:t>
      </w:r>
      <w:r w:rsidRPr="001349F7">
        <w:rPr>
          <w:rFonts w:ascii="Times New Roman" w:eastAsia="Times New Roman" w:hAnsi="Times New Roman" w:cs="Times New Roman"/>
          <w:sz w:val="28"/>
          <w:szCs w:val="28"/>
          <w:lang w:eastAsia="zh-CN"/>
        </w:rPr>
        <w:t xml:space="preserve"> </w:t>
      </w:r>
    </w:p>
    <w:p w14:paraId="2E4CBBC6" w14:textId="1CC3BED6" w:rsidR="0039423A" w:rsidRPr="001349F7" w:rsidRDefault="00781BE2"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      </w:t>
      </w:r>
      <w:r w:rsidR="006F6680" w:rsidRPr="001349F7">
        <w:rPr>
          <w:rFonts w:ascii="Times New Roman" w:eastAsia="Times New Roman" w:hAnsi="Times New Roman" w:cs="Times New Roman"/>
          <w:sz w:val="28"/>
          <w:szCs w:val="28"/>
          <w:lang w:eastAsia="zh-CN"/>
        </w:rPr>
        <w:t xml:space="preserve">Ведется активная работа </w:t>
      </w:r>
      <w:r w:rsidR="0020028F" w:rsidRPr="001349F7">
        <w:rPr>
          <w:rFonts w:ascii="Times New Roman" w:eastAsia="Times New Roman" w:hAnsi="Times New Roman" w:cs="Times New Roman"/>
          <w:sz w:val="28"/>
          <w:szCs w:val="28"/>
          <w:lang w:eastAsia="zh-CN"/>
        </w:rPr>
        <w:t>в рамках исполнения требований 518-ФЗ «О внесении изменений в отдельные законодательные акты Российской Федерации» по выявлению правообладателей ранее учтенных объектов недвижимости, в целях актуализации базы Росреестра о правообладателях объектов капитального строительства на территории Большесальского сельского поселения.</w:t>
      </w:r>
      <w:r w:rsidR="00E8365D" w:rsidRPr="001349F7">
        <w:rPr>
          <w:rFonts w:ascii="Times New Roman" w:eastAsia="Times New Roman" w:hAnsi="Times New Roman" w:cs="Times New Roman"/>
          <w:sz w:val="28"/>
          <w:szCs w:val="28"/>
          <w:lang w:eastAsia="zh-CN"/>
        </w:rPr>
        <w:t xml:space="preserve"> </w:t>
      </w:r>
      <w:r w:rsidR="007E346A" w:rsidRPr="001349F7">
        <w:rPr>
          <w:rFonts w:ascii="Times New Roman" w:eastAsia="Times New Roman" w:hAnsi="Times New Roman" w:cs="Times New Roman"/>
          <w:sz w:val="28"/>
          <w:szCs w:val="28"/>
          <w:lang w:eastAsia="zh-CN"/>
        </w:rPr>
        <w:t xml:space="preserve">За </w:t>
      </w:r>
      <w:r w:rsidR="007E346A" w:rsidRPr="001349F7">
        <w:rPr>
          <w:rFonts w:ascii="Times New Roman" w:eastAsia="Times New Roman" w:hAnsi="Times New Roman" w:cs="Times New Roman"/>
          <w:sz w:val="28"/>
          <w:szCs w:val="28"/>
          <w:lang w:val="en-US" w:eastAsia="zh-CN"/>
        </w:rPr>
        <w:t>I</w:t>
      </w:r>
      <w:r w:rsidR="007E346A" w:rsidRPr="001349F7">
        <w:rPr>
          <w:rFonts w:ascii="Times New Roman" w:eastAsia="Times New Roman" w:hAnsi="Times New Roman" w:cs="Times New Roman"/>
          <w:sz w:val="28"/>
          <w:szCs w:val="28"/>
          <w:lang w:eastAsia="zh-CN"/>
        </w:rPr>
        <w:t xml:space="preserve"> полугодие 2025 года </w:t>
      </w:r>
      <w:r w:rsidR="00E8365D" w:rsidRPr="001349F7">
        <w:rPr>
          <w:rFonts w:ascii="Times New Roman" w:eastAsia="Times New Roman" w:hAnsi="Times New Roman" w:cs="Times New Roman"/>
          <w:sz w:val="28"/>
          <w:szCs w:val="28"/>
          <w:lang w:eastAsia="zh-CN"/>
        </w:rPr>
        <w:t>специалистом Администрации обследовано с выездом по адресу и внесен</w:t>
      </w:r>
      <w:r w:rsidR="00221D95" w:rsidRPr="001349F7">
        <w:rPr>
          <w:rFonts w:ascii="Times New Roman" w:eastAsia="Times New Roman" w:hAnsi="Times New Roman" w:cs="Times New Roman"/>
          <w:sz w:val="28"/>
          <w:szCs w:val="28"/>
          <w:lang w:eastAsia="zh-CN"/>
        </w:rPr>
        <w:t>ы</w:t>
      </w:r>
      <w:r w:rsidR="00E8365D" w:rsidRPr="001349F7">
        <w:rPr>
          <w:rFonts w:ascii="Times New Roman" w:eastAsia="Times New Roman" w:hAnsi="Times New Roman" w:cs="Times New Roman"/>
          <w:sz w:val="28"/>
          <w:szCs w:val="28"/>
          <w:lang w:eastAsia="zh-CN"/>
        </w:rPr>
        <w:t xml:space="preserve"> в базу данных</w:t>
      </w:r>
      <w:r w:rsidR="00221D95" w:rsidRPr="001349F7">
        <w:rPr>
          <w:rFonts w:ascii="Times New Roman" w:eastAsia="Times New Roman" w:hAnsi="Times New Roman" w:cs="Times New Roman"/>
          <w:sz w:val="28"/>
          <w:szCs w:val="28"/>
          <w:lang w:eastAsia="zh-CN"/>
        </w:rPr>
        <w:t xml:space="preserve"> сведения </w:t>
      </w:r>
      <w:r w:rsidR="00E8365D" w:rsidRPr="001349F7">
        <w:rPr>
          <w:rFonts w:ascii="Times New Roman" w:eastAsia="Times New Roman" w:hAnsi="Times New Roman" w:cs="Times New Roman"/>
          <w:sz w:val="28"/>
          <w:szCs w:val="28"/>
          <w:lang w:eastAsia="zh-CN"/>
        </w:rPr>
        <w:t xml:space="preserve">о </w:t>
      </w:r>
      <w:r w:rsidR="007E346A" w:rsidRPr="001349F7">
        <w:rPr>
          <w:rFonts w:ascii="Times New Roman" w:eastAsia="Times New Roman" w:hAnsi="Times New Roman" w:cs="Times New Roman"/>
          <w:sz w:val="28"/>
          <w:szCs w:val="28"/>
          <w:lang w:eastAsia="zh-CN"/>
        </w:rPr>
        <w:t>38</w:t>
      </w:r>
      <w:r w:rsidR="00E8365D" w:rsidRPr="001349F7">
        <w:rPr>
          <w:rFonts w:ascii="Times New Roman" w:eastAsia="Times New Roman" w:hAnsi="Times New Roman" w:cs="Times New Roman"/>
          <w:sz w:val="28"/>
          <w:szCs w:val="28"/>
          <w:lang w:eastAsia="zh-CN"/>
        </w:rPr>
        <w:t xml:space="preserve"> объектах </w:t>
      </w:r>
      <w:r w:rsidR="000C327B" w:rsidRPr="001349F7">
        <w:rPr>
          <w:rFonts w:ascii="Times New Roman" w:eastAsia="Times New Roman" w:hAnsi="Times New Roman" w:cs="Times New Roman"/>
          <w:sz w:val="28"/>
          <w:szCs w:val="28"/>
          <w:lang w:eastAsia="zh-CN"/>
        </w:rPr>
        <w:t>капитального строительства</w:t>
      </w:r>
      <w:r w:rsidR="00E8365D" w:rsidRPr="001349F7">
        <w:rPr>
          <w:rFonts w:ascii="Times New Roman" w:eastAsia="Times New Roman" w:hAnsi="Times New Roman" w:cs="Times New Roman"/>
          <w:sz w:val="28"/>
          <w:szCs w:val="28"/>
          <w:lang w:eastAsia="zh-CN"/>
        </w:rPr>
        <w:t>.</w:t>
      </w:r>
    </w:p>
    <w:p w14:paraId="50CC6F4C" w14:textId="77777777" w:rsidR="00E8365D" w:rsidRPr="001349F7" w:rsidRDefault="00E8365D"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Данная работа позволяет актуализировать базу </w:t>
      </w:r>
      <w:r w:rsidR="0075754E" w:rsidRPr="001349F7">
        <w:rPr>
          <w:rFonts w:ascii="Times New Roman" w:eastAsia="Times New Roman" w:hAnsi="Times New Roman" w:cs="Times New Roman"/>
          <w:sz w:val="28"/>
          <w:szCs w:val="28"/>
          <w:lang w:eastAsia="zh-CN"/>
        </w:rPr>
        <w:t xml:space="preserve">данных </w:t>
      </w:r>
      <w:r w:rsidRPr="001349F7">
        <w:rPr>
          <w:rFonts w:ascii="Times New Roman" w:eastAsia="Times New Roman" w:hAnsi="Times New Roman" w:cs="Times New Roman"/>
          <w:sz w:val="28"/>
          <w:szCs w:val="28"/>
          <w:lang w:eastAsia="zh-CN"/>
        </w:rPr>
        <w:t xml:space="preserve">Росреестра о недвижимых объектах имущества, что в свою очередь </w:t>
      </w:r>
      <w:r w:rsidR="0075754E" w:rsidRPr="001349F7">
        <w:rPr>
          <w:rFonts w:ascii="Times New Roman" w:eastAsia="Times New Roman" w:hAnsi="Times New Roman" w:cs="Times New Roman"/>
          <w:sz w:val="28"/>
          <w:szCs w:val="28"/>
          <w:lang w:eastAsia="zh-CN"/>
        </w:rPr>
        <w:t>способствует</w:t>
      </w:r>
      <w:r w:rsidRPr="001349F7">
        <w:rPr>
          <w:rFonts w:ascii="Times New Roman" w:eastAsia="Times New Roman" w:hAnsi="Times New Roman" w:cs="Times New Roman"/>
          <w:sz w:val="28"/>
          <w:szCs w:val="28"/>
          <w:lang w:eastAsia="zh-CN"/>
        </w:rPr>
        <w:t xml:space="preserve"> корректн</w:t>
      </w:r>
      <w:r w:rsidR="0075754E" w:rsidRPr="001349F7">
        <w:rPr>
          <w:rFonts w:ascii="Times New Roman" w:eastAsia="Times New Roman" w:hAnsi="Times New Roman" w:cs="Times New Roman"/>
          <w:sz w:val="28"/>
          <w:szCs w:val="28"/>
          <w:lang w:eastAsia="zh-CN"/>
        </w:rPr>
        <w:t>ому</w:t>
      </w:r>
      <w:r w:rsidRPr="001349F7">
        <w:rPr>
          <w:rFonts w:ascii="Times New Roman" w:eastAsia="Times New Roman" w:hAnsi="Times New Roman" w:cs="Times New Roman"/>
          <w:sz w:val="28"/>
          <w:szCs w:val="28"/>
          <w:lang w:eastAsia="zh-CN"/>
        </w:rPr>
        <w:t xml:space="preserve"> расчет</w:t>
      </w:r>
      <w:r w:rsidR="0075754E" w:rsidRPr="001349F7">
        <w:rPr>
          <w:rFonts w:ascii="Times New Roman" w:eastAsia="Times New Roman" w:hAnsi="Times New Roman" w:cs="Times New Roman"/>
          <w:sz w:val="28"/>
          <w:szCs w:val="28"/>
          <w:lang w:eastAsia="zh-CN"/>
        </w:rPr>
        <w:t>у</w:t>
      </w:r>
      <w:r w:rsidRPr="001349F7">
        <w:rPr>
          <w:rFonts w:ascii="Times New Roman" w:eastAsia="Times New Roman" w:hAnsi="Times New Roman" w:cs="Times New Roman"/>
          <w:sz w:val="28"/>
          <w:szCs w:val="28"/>
          <w:lang w:eastAsia="zh-CN"/>
        </w:rPr>
        <w:t xml:space="preserve"> и начислени</w:t>
      </w:r>
      <w:r w:rsidR="0075754E" w:rsidRPr="001349F7">
        <w:rPr>
          <w:rFonts w:ascii="Times New Roman" w:eastAsia="Times New Roman" w:hAnsi="Times New Roman" w:cs="Times New Roman"/>
          <w:sz w:val="28"/>
          <w:szCs w:val="28"/>
          <w:lang w:eastAsia="zh-CN"/>
        </w:rPr>
        <w:t>ю</w:t>
      </w:r>
      <w:r w:rsidRPr="001349F7">
        <w:rPr>
          <w:rFonts w:ascii="Times New Roman" w:eastAsia="Times New Roman" w:hAnsi="Times New Roman" w:cs="Times New Roman"/>
          <w:sz w:val="28"/>
          <w:szCs w:val="28"/>
          <w:lang w:eastAsia="zh-CN"/>
        </w:rPr>
        <w:t xml:space="preserve"> имущественных налогов, которые как было сказано ранее, являются основополагающей доходной части бюджета.</w:t>
      </w:r>
    </w:p>
    <w:p w14:paraId="48A052C1" w14:textId="276FC5F4" w:rsidR="00F33523" w:rsidRPr="001349F7" w:rsidRDefault="00F33523" w:rsidP="00892C99">
      <w:pPr>
        <w:pStyle w:val="aa"/>
        <w:ind w:firstLine="567"/>
        <w:jc w:val="both"/>
        <w:rPr>
          <w:rFonts w:ascii="Times New Roman" w:eastAsia="Times New Roman" w:hAnsi="Times New Roman" w:cs="Times New Roman"/>
          <w:color w:val="FF0000"/>
          <w:sz w:val="28"/>
          <w:szCs w:val="28"/>
          <w:lang w:eastAsia="zh-CN"/>
        </w:rPr>
      </w:pPr>
      <w:r w:rsidRPr="001349F7">
        <w:rPr>
          <w:rFonts w:ascii="Times New Roman" w:eastAsia="Times New Roman" w:hAnsi="Times New Roman" w:cs="Times New Roman"/>
          <w:sz w:val="28"/>
          <w:szCs w:val="28"/>
          <w:lang w:eastAsia="zh-CN"/>
        </w:rPr>
        <w:t xml:space="preserve">В решении вопроса по </w:t>
      </w:r>
      <w:r w:rsidR="000C327B" w:rsidRPr="001349F7">
        <w:rPr>
          <w:rFonts w:ascii="Times New Roman" w:eastAsia="Times New Roman" w:hAnsi="Times New Roman" w:cs="Times New Roman"/>
          <w:sz w:val="28"/>
          <w:szCs w:val="28"/>
          <w:lang w:eastAsia="zh-CN"/>
        </w:rPr>
        <w:t>выявлению правообладателей ранее учтенных объектов недвижимости</w:t>
      </w:r>
      <w:r w:rsidRPr="001349F7">
        <w:rPr>
          <w:rFonts w:ascii="Times New Roman" w:eastAsia="Times New Roman" w:hAnsi="Times New Roman" w:cs="Times New Roman"/>
          <w:sz w:val="28"/>
          <w:szCs w:val="28"/>
          <w:lang w:eastAsia="zh-CN"/>
        </w:rPr>
        <w:t xml:space="preserve">, в первую очередь, должны проявлять активную позицию жители и способствовать в выполнении вверенных полномочий сотрудникам Администрации. </w:t>
      </w:r>
    </w:p>
    <w:p w14:paraId="2B3FE486" w14:textId="77777777" w:rsidR="00BA64AE" w:rsidRPr="001349F7" w:rsidRDefault="00BA64AE" w:rsidP="00892C99">
      <w:pPr>
        <w:pStyle w:val="aa"/>
        <w:ind w:firstLine="567"/>
        <w:jc w:val="both"/>
        <w:rPr>
          <w:rFonts w:ascii="Times New Roman" w:eastAsia="Times New Roman" w:hAnsi="Times New Roman" w:cs="Times New Roman"/>
          <w:sz w:val="28"/>
          <w:szCs w:val="28"/>
          <w:lang w:eastAsia="zh-CN"/>
        </w:rPr>
      </w:pPr>
    </w:p>
    <w:p w14:paraId="4DD6A4AE" w14:textId="77777777" w:rsidR="0039423A" w:rsidRPr="001349F7" w:rsidRDefault="0039423A"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 xml:space="preserve">На постоянной основе организована работа по </w:t>
      </w:r>
      <w:r w:rsidR="00D66AF1" w:rsidRPr="001349F7">
        <w:rPr>
          <w:rFonts w:ascii="Times New Roman" w:hAnsi="Times New Roman" w:cs="Times New Roman"/>
          <w:sz w:val="28"/>
          <w:szCs w:val="28"/>
        </w:rPr>
        <w:t>выявлению самовольных построек</w:t>
      </w:r>
      <w:r w:rsidRPr="001349F7">
        <w:rPr>
          <w:rFonts w:ascii="Times New Roman" w:hAnsi="Times New Roman" w:cs="Times New Roman"/>
          <w:sz w:val="28"/>
          <w:szCs w:val="28"/>
        </w:rPr>
        <w:t xml:space="preserve"> на территории Большесальского сельского поселения.</w:t>
      </w:r>
    </w:p>
    <w:p w14:paraId="27FAFA88" w14:textId="73E3A41E" w:rsidR="00892C99" w:rsidRPr="001349F7" w:rsidRDefault="000375A0" w:rsidP="00892C99">
      <w:pPr>
        <w:pStyle w:val="aa"/>
        <w:ind w:firstLine="567"/>
        <w:jc w:val="both"/>
        <w:rPr>
          <w:rFonts w:ascii="Times New Roman" w:hAnsi="Times New Roman" w:cs="Times New Roman"/>
          <w:sz w:val="28"/>
          <w:szCs w:val="28"/>
        </w:rPr>
      </w:pPr>
      <w:r w:rsidRPr="001349F7">
        <w:rPr>
          <w:rFonts w:ascii="Times New Roman" w:hAnsi="Times New Roman" w:cs="Times New Roman"/>
          <w:sz w:val="28"/>
          <w:szCs w:val="28"/>
        </w:rPr>
        <w:t>Кроме этого</w:t>
      </w:r>
      <w:r w:rsidR="00291EA8" w:rsidRPr="001349F7">
        <w:rPr>
          <w:rFonts w:ascii="Times New Roman" w:hAnsi="Times New Roman" w:cs="Times New Roman"/>
          <w:sz w:val="28"/>
          <w:szCs w:val="28"/>
        </w:rPr>
        <w:t xml:space="preserve">, </w:t>
      </w:r>
      <w:r w:rsidR="007E346A" w:rsidRPr="001349F7">
        <w:rPr>
          <w:rFonts w:ascii="Times New Roman" w:eastAsia="Times New Roman" w:hAnsi="Times New Roman" w:cs="Times New Roman"/>
          <w:sz w:val="28"/>
          <w:szCs w:val="28"/>
          <w:lang w:eastAsia="zh-CN"/>
        </w:rPr>
        <w:t xml:space="preserve">за </w:t>
      </w:r>
      <w:r w:rsidR="007E346A" w:rsidRPr="001349F7">
        <w:rPr>
          <w:rFonts w:ascii="Times New Roman" w:eastAsia="Times New Roman" w:hAnsi="Times New Roman" w:cs="Times New Roman"/>
          <w:sz w:val="28"/>
          <w:szCs w:val="28"/>
          <w:lang w:val="en-US" w:eastAsia="zh-CN"/>
        </w:rPr>
        <w:t>I</w:t>
      </w:r>
      <w:r w:rsidR="007E346A" w:rsidRPr="001349F7">
        <w:rPr>
          <w:rFonts w:ascii="Times New Roman" w:eastAsia="Times New Roman" w:hAnsi="Times New Roman" w:cs="Times New Roman"/>
          <w:sz w:val="28"/>
          <w:szCs w:val="28"/>
          <w:lang w:eastAsia="zh-CN"/>
        </w:rPr>
        <w:t xml:space="preserve"> полугодие 2025 года</w:t>
      </w:r>
      <w:r w:rsidRPr="001349F7">
        <w:rPr>
          <w:rFonts w:ascii="Times New Roman" w:hAnsi="Times New Roman" w:cs="Times New Roman"/>
          <w:sz w:val="28"/>
          <w:szCs w:val="28"/>
        </w:rPr>
        <w:t xml:space="preserve"> жителями</w:t>
      </w:r>
      <w:r w:rsidR="00291EA8" w:rsidRPr="001349F7">
        <w:rPr>
          <w:rFonts w:ascii="Times New Roman" w:hAnsi="Times New Roman" w:cs="Times New Roman"/>
          <w:sz w:val="28"/>
          <w:szCs w:val="28"/>
        </w:rPr>
        <w:t xml:space="preserve"> Большесальского сельского поселения</w:t>
      </w:r>
      <w:r w:rsidRPr="001349F7">
        <w:rPr>
          <w:rFonts w:ascii="Times New Roman" w:hAnsi="Times New Roman" w:cs="Times New Roman"/>
          <w:sz w:val="28"/>
          <w:szCs w:val="28"/>
        </w:rPr>
        <w:t xml:space="preserve"> было подано </w:t>
      </w:r>
      <w:r w:rsidR="007E346A" w:rsidRPr="001349F7">
        <w:rPr>
          <w:rFonts w:ascii="Times New Roman" w:hAnsi="Times New Roman" w:cs="Times New Roman"/>
          <w:sz w:val="28"/>
          <w:szCs w:val="28"/>
        </w:rPr>
        <w:t>10</w:t>
      </w:r>
      <w:r w:rsidR="00291EA8" w:rsidRPr="001349F7">
        <w:rPr>
          <w:rFonts w:ascii="Times New Roman" w:hAnsi="Times New Roman" w:cs="Times New Roman"/>
          <w:sz w:val="28"/>
          <w:szCs w:val="28"/>
        </w:rPr>
        <w:t xml:space="preserve"> заявлени</w:t>
      </w:r>
      <w:r w:rsidR="007E346A" w:rsidRPr="001349F7">
        <w:rPr>
          <w:rFonts w:ascii="Times New Roman" w:hAnsi="Times New Roman" w:cs="Times New Roman"/>
          <w:sz w:val="28"/>
          <w:szCs w:val="28"/>
        </w:rPr>
        <w:t>й</w:t>
      </w:r>
      <w:r w:rsidR="00291EA8" w:rsidRPr="001349F7">
        <w:rPr>
          <w:rFonts w:ascii="Times New Roman" w:hAnsi="Times New Roman" w:cs="Times New Roman"/>
          <w:sz w:val="28"/>
          <w:szCs w:val="28"/>
        </w:rPr>
        <w:t xml:space="preserve"> на оказание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w:t>
      </w:r>
      <w:r w:rsidR="00D62D89" w:rsidRPr="001349F7">
        <w:rPr>
          <w:rFonts w:ascii="Times New Roman" w:hAnsi="Times New Roman" w:cs="Times New Roman"/>
          <w:sz w:val="28"/>
          <w:szCs w:val="28"/>
        </w:rPr>
        <w:t>Все заявления были рассмотрены и каждый из заявителей получил</w:t>
      </w:r>
      <w:r w:rsidR="00892C99" w:rsidRPr="001349F7">
        <w:rPr>
          <w:rFonts w:ascii="Times New Roman" w:hAnsi="Times New Roman" w:cs="Times New Roman"/>
          <w:sz w:val="28"/>
          <w:szCs w:val="28"/>
        </w:rPr>
        <w:t xml:space="preserve"> результат данной услуги в срок.</w:t>
      </w:r>
    </w:p>
    <w:p w14:paraId="127E1543" w14:textId="77777777" w:rsidR="00892C99" w:rsidRPr="001349F7" w:rsidRDefault="00892C99" w:rsidP="00892C99">
      <w:pPr>
        <w:pStyle w:val="aa"/>
        <w:ind w:firstLine="567"/>
        <w:jc w:val="both"/>
        <w:rPr>
          <w:rFonts w:ascii="Times New Roman" w:eastAsiaTheme="minorHAnsi" w:hAnsi="Times New Roman" w:cs="Times New Roman"/>
          <w:sz w:val="28"/>
          <w:szCs w:val="28"/>
          <w:lang w:eastAsia="en-US"/>
        </w:rPr>
      </w:pPr>
    </w:p>
    <w:p w14:paraId="697D7C97" w14:textId="77777777" w:rsidR="00252946" w:rsidRPr="001349F7" w:rsidRDefault="00252946" w:rsidP="00892C99">
      <w:pPr>
        <w:pStyle w:val="aa"/>
        <w:jc w:val="center"/>
        <w:rPr>
          <w:rFonts w:ascii="Times New Roman" w:eastAsia="Times New Roman" w:hAnsi="Times New Roman" w:cs="Times New Roman"/>
          <w:b/>
          <w:sz w:val="28"/>
          <w:szCs w:val="28"/>
          <w:u w:val="single"/>
          <w:lang w:eastAsia="zh-CN"/>
        </w:rPr>
      </w:pPr>
      <w:r w:rsidRPr="001349F7">
        <w:rPr>
          <w:rFonts w:ascii="Times New Roman" w:eastAsia="Times New Roman" w:hAnsi="Times New Roman" w:cs="Times New Roman"/>
          <w:b/>
          <w:sz w:val="28"/>
          <w:szCs w:val="28"/>
          <w:u w:val="single"/>
          <w:lang w:eastAsia="zh-CN"/>
        </w:rPr>
        <w:t>Культура</w:t>
      </w:r>
      <w:r w:rsidR="0024085C" w:rsidRPr="001349F7">
        <w:rPr>
          <w:rFonts w:ascii="Times New Roman" w:eastAsia="Times New Roman" w:hAnsi="Times New Roman" w:cs="Times New Roman"/>
          <w:b/>
          <w:sz w:val="28"/>
          <w:szCs w:val="28"/>
          <w:u w:val="single"/>
          <w:lang w:eastAsia="zh-CN"/>
        </w:rPr>
        <w:t xml:space="preserve"> и спорт</w:t>
      </w:r>
    </w:p>
    <w:p w14:paraId="6169C324" w14:textId="77777777" w:rsidR="00646FD1" w:rsidRPr="001349F7" w:rsidRDefault="00646FD1" w:rsidP="00892C99">
      <w:pPr>
        <w:pStyle w:val="aa"/>
        <w:jc w:val="both"/>
        <w:rPr>
          <w:rFonts w:ascii="Times New Roman" w:eastAsia="Times New Roman" w:hAnsi="Times New Roman" w:cs="Times New Roman"/>
          <w:sz w:val="28"/>
          <w:szCs w:val="28"/>
          <w:lang w:eastAsia="zh-CN"/>
        </w:rPr>
      </w:pPr>
    </w:p>
    <w:p w14:paraId="0E21A737" w14:textId="3D686BEF" w:rsidR="00407660" w:rsidRPr="001349F7" w:rsidRDefault="00252946"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На решение проблем организации досуга населения и приобщения жителей к творчеству, в поселении направлена работа сельских домов культуры, которые осуществляют свою деятельность согласно </w:t>
      </w:r>
      <w:r w:rsidR="00850DD2" w:rsidRPr="001349F7">
        <w:rPr>
          <w:rFonts w:ascii="Times New Roman" w:eastAsia="Times New Roman" w:hAnsi="Times New Roman" w:cs="Times New Roman"/>
          <w:sz w:val="28"/>
          <w:szCs w:val="28"/>
          <w:lang w:eastAsia="zh-CN"/>
        </w:rPr>
        <w:t>разработанной программ</w:t>
      </w:r>
      <w:r w:rsidR="0020028F" w:rsidRPr="001349F7">
        <w:rPr>
          <w:rFonts w:ascii="Times New Roman" w:eastAsia="Times New Roman" w:hAnsi="Times New Roman" w:cs="Times New Roman"/>
          <w:sz w:val="28"/>
          <w:szCs w:val="28"/>
          <w:lang w:eastAsia="zh-CN"/>
        </w:rPr>
        <w:t>е</w:t>
      </w:r>
      <w:r w:rsidR="00850DD2" w:rsidRPr="001349F7">
        <w:rPr>
          <w:rFonts w:ascii="Times New Roman" w:eastAsia="Times New Roman" w:hAnsi="Times New Roman" w:cs="Times New Roman"/>
          <w:sz w:val="28"/>
          <w:szCs w:val="28"/>
          <w:lang w:eastAsia="zh-CN"/>
        </w:rPr>
        <w:t xml:space="preserve"> «</w:t>
      </w:r>
      <w:r w:rsidRPr="001349F7">
        <w:rPr>
          <w:rFonts w:ascii="Times New Roman" w:eastAsia="Times New Roman" w:hAnsi="Times New Roman" w:cs="Times New Roman"/>
          <w:sz w:val="28"/>
          <w:szCs w:val="28"/>
          <w:lang w:eastAsia="zh-CN"/>
        </w:rPr>
        <w:t xml:space="preserve">Развитие культуры» Большесальского сельского поселения в </w:t>
      </w:r>
      <w:r w:rsidR="00850DD2" w:rsidRPr="001349F7">
        <w:rPr>
          <w:rFonts w:ascii="Times New Roman" w:eastAsia="Times New Roman" w:hAnsi="Times New Roman" w:cs="Times New Roman"/>
          <w:sz w:val="28"/>
          <w:szCs w:val="28"/>
          <w:lang w:eastAsia="zh-CN"/>
        </w:rPr>
        <w:t>соответствии с</w:t>
      </w:r>
      <w:r w:rsidRPr="001349F7">
        <w:rPr>
          <w:rFonts w:ascii="Times New Roman" w:eastAsia="Times New Roman" w:hAnsi="Times New Roman" w:cs="Times New Roman"/>
          <w:sz w:val="28"/>
          <w:szCs w:val="28"/>
          <w:lang w:eastAsia="zh-CN"/>
        </w:rPr>
        <w:t xml:space="preserve"> муниципальным заданием.</w:t>
      </w:r>
      <w:r w:rsidR="00850DD2" w:rsidRPr="001349F7">
        <w:rPr>
          <w:rFonts w:ascii="Times New Roman" w:hAnsi="Times New Roman" w:cs="Times New Roman"/>
          <w:sz w:val="28"/>
          <w:szCs w:val="28"/>
        </w:rPr>
        <w:t xml:space="preserve"> </w:t>
      </w:r>
      <w:r w:rsidR="00850DD2" w:rsidRPr="001349F7">
        <w:rPr>
          <w:rFonts w:ascii="Times New Roman" w:eastAsia="Times New Roman" w:hAnsi="Times New Roman" w:cs="Times New Roman"/>
          <w:sz w:val="28"/>
          <w:szCs w:val="28"/>
          <w:lang w:eastAsia="zh-CN"/>
        </w:rPr>
        <w:t xml:space="preserve">На </w:t>
      </w:r>
      <w:r w:rsidR="004A25EE" w:rsidRPr="001349F7">
        <w:rPr>
          <w:rFonts w:ascii="Times New Roman" w:eastAsia="Times New Roman" w:hAnsi="Times New Roman" w:cs="Times New Roman"/>
          <w:sz w:val="28"/>
          <w:szCs w:val="28"/>
          <w:lang w:eastAsia="zh-CN"/>
        </w:rPr>
        <w:t>развитие культуры</w:t>
      </w:r>
      <w:r w:rsidR="00850DD2" w:rsidRPr="001349F7">
        <w:rPr>
          <w:rFonts w:ascii="Times New Roman" w:eastAsia="Times New Roman" w:hAnsi="Times New Roman" w:cs="Times New Roman"/>
          <w:sz w:val="28"/>
          <w:szCs w:val="28"/>
          <w:lang w:eastAsia="zh-CN"/>
        </w:rPr>
        <w:t xml:space="preserve"> в </w:t>
      </w:r>
      <w:r w:rsidR="00E245B6" w:rsidRPr="001349F7">
        <w:rPr>
          <w:rFonts w:ascii="Times New Roman" w:eastAsia="Times New Roman" w:hAnsi="Times New Roman" w:cs="Times New Roman"/>
          <w:sz w:val="28"/>
          <w:szCs w:val="28"/>
          <w:lang w:eastAsia="zh-CN"/>
        </w:rPr>
        <w:t>первом полугодии 2025</w:t>
      </w:r>
      <w:r w:rsidR="00F33523" w:rsidRPr="001349F7">
        <w:rPr>
          <w:rFonts w:ascii="Times New Roman" w:eastAsia="Times New Roman" w:hAnsi="Times New Roman" w:cs="Times New Roman"/>
          <w:sz w:val="28"/>
          <w:szCs w:val="28"/>
          <w:lang w:eastAsia="zh-CN"/>
        </w:rPr>
        <w:t xml:space="preserve">г </w:t>
      </w:r>
      <w:r w:rsidR="0002521E" w:rsidRPr="001349F7">
        <w:rPr>
          <w:rFonts w:ascii="Times New Roman" w:eastAsia="Times New Roman" w:hAnsi="Times New Roman" w:cs="Times New Roman"/>
          <w:sz w:val="28"/>
          <w:szCs w:val="28"/>
          <w:lang w:eastAsia="zh-CN"/>
        </w:rPr>
        <w:t>израсходовано</w:t>
      </w:r>
      <w:r w:rsidR="00F33523" w:rsidRPr="001349F7">
        <w:rPr>
          <w:rFonts w:ascii="Times New Roman" w:eastAsia="Times New Roman" w:hAnsi="Times New Roman" w:cs="Times New Roman"/>
          <w:sz w:val="28"/>
          <w:szCs w:val="28"/>
          <w:lang w:eastAsia="zh-CN"/>
        </w:rPr>
        <w:t xml:space="preserve"> </w:t>
      </w:r>
      <w:r w:rsidR="004514DE" w:rsidRPr="001349F7">
        <w:rPr>
          <w:rFonts w:ascii="Times New Roman" w:eastAsia="Times New Roman" w:hAnsi="Times New Roman" w:cs="Times New Roman"/>
          <w:sz w:val="28"/>
          <w:szCs w:val="28"/>
          <w:lang w:eastAsia="zh-CN"/>
        </w:rPr>
        <w:t xml:space="preserve"> </w:t>
      </w:r>
      <w:r w:rsidR="0002521E" w:rsidRPr="001349F7">
        <w:rPr>
          <w:rFonts w:ascii="Times New Roman" w:eastAsia="Times New Roman" w:hAnsi="Times New Roman" w:cs="Times New Roman"/>
          <w:sz w:val="28"/>
          <w:szCs w:val="28"/>
          <w:lang w:eastAsia="zh-CN"/>
        </w:rPr>
        <w:t>3789,1</w:t>
      </w:r>
      <w:r w:rsidR="00850DD2" w:rsidRPr="001349F7">
        <w:rPr>
          <w:rFonts w:ascii="Times New Roman" w:eastAsia="Times New Roman" w:hAnsi="Times New Roman" w:cs="Times New Roman"/>
          <w:sz w:val="28"/>
          <w:szCs w:val="28"/>
          <w:lang w:eastAsia="zh-CN"/>
        </w:rPr>
        <w:t xml:space="preserve"> тыс. рублей.</w:t>
      </w:r>
      <w:r w:rsidR="0068641B" w:rsidRPr="001349F7">
        <w:rPr>
          <w:rFonts w:ascii="Times New Roman" w:eastAsia="Times New Roman" w:hAnsi="Times New Roman" w:cs="Times New Roman"/>
          <w:sz w:val="28"/>
          <w:szCs w:val="28"/>
          <w:lang w:eastAsia="zh-CN"/>
        </w:rPr>
        <w:t xml:space="preserve"> </w:t>
      </w:r>
    </w:p>
    <w:p w14:paraId="3C18B436" w14:textId="4B3424D8" w:rsidR="00E612DB" w:rsidRPr="001349F7" w:rsidRDefault="00E612DB"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lastRenderedPageBreak/>
        <w:t xml:space="preserve">Творческими коллективами </w:t>
      </w:r>
      <w:r w:rsidR="006358CC" w:rsidRPr="001349F7">
        <w:rPr>
          <w:rFonts w:ascii="Times New Roman" w:eastAsia="Times New Roman" w:hAnsi="Times New Roman" w:cs="Times New Roman"/>
          <w:sz w:val="28"/>
          <w:szCs w:val="28"/>
          <w:lang w:eastAsia="zh-CN"/>
        </w:rPr>
        <w:t xml:space="preserve">за </w:t>
      </w:r>
      <w:r w:rsidR="00E245B6" w:rsidRPr="001349F7">
        <w:rPr>
          <w:rFonts w:ascii="Times New Roman" w:eastAsia="Times New Roman" w:hAnsi="Times New Roman" w:cs="Times New Roman"/>
          <w:sz w:val="28"/>
          <w:szCs w:val="28"/>
          <w:lang w:eastAsia="zh-CN"/>
        </w:rPr>
        <w:t xml:space="preserve">первое полугодие текущего года </w:t>
      </w:r>
      <w:r w:rsidRPr="001349F7">
        <w:rPr>
          <w:rFonts w:ascii="Times New Roman" w:eastAsia="Times New Roman" w:hAnsi="Times New Roman" w:cs="Times New Roman"/>
          <w:sz w:val="28"/>
          <w:szCs w:val="28"/>
          <w:lang w:eastAsia="zh-CN"/>
        </w:rPr>
        <w:t xml:space="preserve">было проведено </w:t>
      </w:r>
      <w:r w:rsidR="00E245B6" w:rsidRPr="001349F7">
        <w:rPr>
          <w:rFonts w:ascii="Times New Roman" w:eastAsia="Times New Roman" w:hAnsi="Times New Roman" w:cs="Times New Roman"/>
          <w:sz w:val="28"/>
          <w:szCs w:val="28"/>
          <w:lang w:eastAsia="zh-CN"/>
        </w:rPr>
        <w:t>более 163</w:t>
      </w:r>
      <w:r w:rsidR="006358CC" w:rsidRPr="001349F7">
        <w:rPr>
          <w:rFonts w:ascii="Times New Roman" w:eastAsia="Times New Roman" w:hAnsi="Times New Roman" w:cs="Times New Roman"/>
          <w:sz w:val="28"/>
          <w:szCs w:val="28"/>
          <w:lang w:eastAsia="zh-CN"/>
        </w:rPr>
        <w:t xml:space="preserve"> </w:t>
      </w:r>
      <w:r w:rsidRPr="001349F7">
        <w:rPr>
          <w:rFonts w:ascii="Times New Roman" w:eastAsia="Times New Roman" w:hAnsi="Times New Roman" w:cs="Times New Roman"/>
          <w:sz w:val="28"/>
          <w:szCs w:val="28"/>
          <w:lang w:eastAsia="zh-CN"/>
        </w:rPr>
        <w:t>культурно-массовых мер</w:t>
      </w:r>
      <w:r w:rsidR="00E245B6" w:rsidRPr="001349F7">
        <w:rPr>
          <w:rFonts w:ascii="Times New Roman" w:eastAsia="Times New Roman" w:hAnsi="Times New Roman" w:cs="Times New Roman"/>
          <w:sz w:val="28"/>
          <w:szCs w:val="28"/>
          <w:lang w:eastAsia="zh-CN"/>
        </w:rPr>
        <w:t>оприятия</w:t>
      </w:r>
      <w:r w:rsidR="004B3FC2" w:rsidRPr="001349F7">
        <w:rPr>
          <w:rFonts w:ascii="Times New Roman" w:eastAsia="Times New Roman" w:hAnsi="Times New Roman" w:cs="Times New Roman"/>
          <w:sz w:val="28"/>
          <w:szCs w:val="28"/>
          <w:lang w:eastAsia="zh-CN"/>
        </w:rPr>
        <w:t xml:space="preserve">. На базе СДК работает </w:t>
      </w:r>
      <w:r w:rsidR="00E245B6" w:rsidRPr="001349F7">
        <w:rPr>
          <w:rFonts w:ascii="Times New Roman" w:eastAsia="Times New Roman" w:hAnsi="Times New Roman" w:cs="Times New Roman"/>
          <w:sz w:val="28"/>
          <w:szCs w:val="28"/>
          <w:lang w:eastAsia="zh-CN"/>
        </w:rPr>
        <w:t>45</w:t>
      </w:r>
      <w:r w:rsidRPr="001349F7">
        <w:rPr>
          <w:rFonts w:ascii="Times New Roman" w:eastAsia="Times New Roman" w:hAnsi="Times New Roman" w:cs="Times New Roman"/>
          <w:sz w:val="28"/>
          <w:szCs w:val="28"/>
          <w:lang w:eastAsia="zh-CN"/>
        </w:rPr>
        <w:t xml:space="preserve"> ку</w:t>
      </w:r>
      <w:r w:rsidR="004B3FC2" w:rsidRPr="001349F7">
        <w:rPr>
          <w:rFonts w:ascii="Times New Roman" w:eastAsia="Times New Roman" w:hAnsi="Times New Roman" w:cs="Times New Roman"/>
          <w:sz w:val="28"/>
          <w:szCs w:val="28"/>
          <w:lang w:eastAsia="zh-CN"/>
        </w:rPr>
        <w:t xml:space="preserve">льтурно-досуговых формирований. </w:t>
      </w:r>
      <w:r w:rsidRPr="001349F7">
        <w:rPr>
          <w:rFonts w:ascii="Times New Roman" w:eastAsia="Times New Roman" w:hAnsi="Times New Roman" w:cs="Times New Roman"/>
          <w:sz w:val="28"/>
          <w:szCs w:val="28"/>
          <w:lang w:eastAsia="zh-CN"/>
        </w:rPr>
        <w:t xml:space="preserve">Количество участников в культурно-досуговых формированиях составляет </w:t>
      </w:r>
      <w:r w:rsidR="00E245B6" w:rsidRPr="001349F7">
        <w:rPr>
          <w:rFonts w:ascii="Times New Roman" w:eastAsia="Times New Roman" w:hAnsi="Times New Roman" w:cs="Times New Roman"/>
          <w:sz w:val="28"/>
          <w:szCs w:val="28"/>
          <w:lang w:eastAsia="zh-CN"/>
        </w:rPr>
        <w:t>744</w:t>
      </w:r>
      <w:r w:rsidR="00850DD2" w:rsidRPr="001349F7">
        <w:rPr>
          <w:rFonts w:ascii="Times New Roman" w:eastAsia="Times New Roman" w:hAnsi="Times New Roman" w:cs="Times New Roman"/>
          <w:sz w:val="28"/>
          <w:szCs w:val="28"/>
          <w:lang w:eastAsia="zh-CN"/>
        </w:rPr>
        <w:t xml:space="preserve"> </w:t>
      </w:r>
      <w:r w:rsidRPr="001349F7">
        <w:rPr>
          <w:rFonts w:ascii="Times New Roman" w:eastAsia="Times New Roman" w:hAnsi="Times New Roman" w:cs="Times New Roman"/>
          <w:sz w:val="28"/>
          <w:szCs w:val="28"/>
          <w:lang w:eastAsia="zh-CN"/>
        </w:rPr>
        <w:t>человек</w:t>
      </w:r>
      <w:r w:rsidR="00E245B6" w:rsidRPr="001349F7">
        <w:rPr>
          <w:rFonts w:ascii="Times New Roman" w:eastAsia="Times New Roman" w:hAnsi="Times New Roman" w:cs="Times New Roman"/>
          <w:sz w:val="28"/>
          <w:szCs w:val="28"/>
          <w:lang w:eastAsia="zh-CN"/>
        </w:rPr>
        <w:t>а</w:t>
      </w:r>
      <w:r w:rsidRPr="001349F7">
        <w:rPr>
          <w:rFonts w:ascii="Times New Roman" w:eastAsia="Times New Roman" w:hAnsi="Times New Roman" w:cs="Times New Roman"/>
          <w:sz w:val="28"/>
          <w:szCs w:val="28"/>
          <w:lang w:eastAsia="zh-CN"/>
        </w:rPr>
        <w:t>.</w:t>
      </w:r>
      <w:r w:rsidR="00646FD1" w:rsidRPr="001349F7">
        <w:rPr>
          <w:rFonts w:ascii="Times New Roman" w:eastAsia="Times New Roman" w:hAnsi="Times New Roman" w:cs="Times New Roman"/>
          <w:sz w:val="28"/>
          <w:szCs w:val="28"/>
          <w:lang w:eastAsia="zh-CN"/>
        </w:rPr>
        <w:t xml:space="preserve"> В Доме Культуры Большесальского сельского поселения функционируют разнообразные кружки, такие как: танцевальный и музыкальный кружки, шахматы, </w:t>
      </w:r>
      <w:proofErr w:type="spellStart"/>
      <w:r w:rsidR="00646FD1" w:rsidRPr="001349F7">
        <w:rPr>
          <w:rFonts w:ascii="Times New Roman" w:eastAsia="Times New Roman" w:hAnsi="Times New Roman" w:cs="Times New Roman"/>
          <w:sz w:val="28"/>
          <w:szCs w:val="28"/>
          <w:lang w:eastAsia="zh-CN"/>
        </w:rPr>
        <w:t>бисероплетение</w:t>
      </w:r>
      <w:proofErr w:type="spellEnd"/>
      <w:r w:rsidR="00646FD1" w:rsidRPr="001349F7">
        <w:rPr>
          <w:rFonts w:ascii="Times New Roman" w:eastAsia="Times New Roman" w:hAnsi="Times New Roman" w:cs="Times New Roman"/>
          <w:sz w:val="28"/>
          <w:szCs w:val="28"/>
          <w:lang w:eastAsia="zh-CN"/>
        </w:rPr>
        <w:t>,</w:t>
      </w:r>
      <w:r w:rsidR="00E245B6" w:rsidRPr="001349F7">
        <w:rPr>
          <w:rFonts w:ascii="Times New Roman" w:eastAsia="Times New Roman" w:hAnsi="Times New Roman" w:cs="Times New Roman"/>
          <w:sz w:val="28"/>
          <w:szCs w:val="28"/>
          <w:lang w:eastAsia="zh-CN"/>
        </w:rPr>
        <w:t xml:space="preserve"> арт-студия по рисованию</w:t>
      </w:r>
      <w:r w:rsidR="00646FD1" w:rsidRPr="001349F7">
        <w:rPr>
          <w:rFonts w:ascii="Times New Roman" w:eastAsia="Times New Roman" w:hAnsi="Times New Roman" w:cs="Times New Roman"/>
          <w:sz w:val="28"/>
          <w:szCs w:val="28"/>
          <w:lang w:eastAsia="zh-CN"/>
        </w:rPr>
        <w:t>.</w:t>
      </w:r>
    </w:p>
    <w:p w14:paraId="1AC63D2F" w14:textId="1C988C27" w:rsidR="00850DD2" w:rsidRPr="001349F7" w:rsidRDefault="00850DD2"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Творческие коллективы МКУК «ДК Большесальского сельского поселения» не раз принимали участие в культурно-досуговых мероприятиях, организатором кот</w:t>
      </w:r>
      <w:r w:rsidR="00E245B6" w:rsidRPr="001349F7">
        <w:rPr>
          <w:rFonts w:ascii="Times New Roman" w:eastAsia="Times New Roman" w:hAnsi="Times New Roman" w:cs="Times New Roman"/>
          <w:sz w:val="28"/>
          <w:szCs w:val="28"/>
          <w:lang w:eastAsia="zh-CN"/>
        </w:rPr>
        <w:t>орых являлся Мясниковский район и не только.</w:t>
      </w:r>
      <w:r w:rsidR="00982F77" w:rsidRPr="001349F7">
        <w:rPr>
          <w:rFonts w:ascii="Times New Roman" w:eastAsia="Times New Roman" w:hAnsi="Times New Roman" w:cs="Times New Roman"/>
          <w:sz w:val="28"/>
          <w:szCs w:val="28"/>
          <w:lang w:eastAsia="zh-CN"/>
        </w:rPr>
        <w:t xml:space="preserve"> К масштабным мероприятиям относятс</w:t>
      </w:r>
      <w:r w:rsidR="00CB3760" w:rsidRPr="001349F7">
        <w:rPr>
          <w:rFonts w:ascii="Times New Roman" w:eastAsia="Times New Roman" w:hAnsi="Times New Roman" w:cs="Times New Roman"/>
          <w:sz w:val="28"/>
          <w:szCs w:val="28"/>
          <w:lang w:eastAsia="zh-CN"/>
        </w:rPr>
        <w:t>я</w:t>
      </w:r>
      <w:r w:rsidR="00E245B6" w:rsidRPr="001349F7">
        <w:rPr>
          <w:rFonts w:ascii="Times New Roman" w:eastAsia="Times New Roman" w:hAnsi="Times New Roman" w:cs="Times New Roman"/>
          <w:sz w:val="28"/>
          <w:szCs w:val="28"/>
          <w:lang w:eastAsia="zh-CN"/>
        </w:rPr>
        <w:t xml:space="preserve"> праздничный концерт «Мы наследники Победы», гала-концерт «Салют Победы», всероссийский многожанровый конкурс «Моя вселенная»</w:t>
      </w:r>
      <w:r w:rsidR="007930DC" w:rsidRPr="001349F7">
        <w:rPr>
          <w:rFonts w:ascii="Times New Roman" w:eastAsia="Times New Roman" w:hAnsi="Times New Roman" w:cs="Times New Roman"/>
          <w:sz w:val="28"/>
          <w:szCs w:val="28"/>
          <w:lang w:eastAsia="zh-CN"/>
        </w:rPr>
        <w:t>, региональная экспозиция партнерского проекта Национального центра «Россия» - выставка «Дни муниципалитетов Ростовской области.</w:t>
      </w:r>
      <w:r w:rsidR="00CB3760" w:rsidRPr="001349F7">
        <w:rPr>
          <w:rFonts w:ascii="Times New Roman" w:eastAsia="Times New Roman" w:hAnsi="Times New Roman" w:cs="Times New Roman"/>
          <w:sz w:val="28"/>
          <w:szCs w:val="28"/>
          <w:lang w:eastAsia="zh-CN"/>
        </w:rPr>
        <w:t xml:space="preserve"> </w:t>
      </w:r>
    </w:p>
    <w:p w14:paraId="4225E514" w14:textId="77777777" w:rsidR="005210C9" w:rsidRPr="001349F7" w:rsidRDefault="005210C9"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Ежегодно в нашем поселении проводятся спортивно-массовые мероприятия для молодежи, а именно: соревнования по</w:t>
      </w:r>
      <w:r w:rsidR="006358CC" w:rsidRPr="001349F7">
        <w:rPr>
          <w:rFonts w:ascii="Times New Roman" w:eastAsia="Times New Roman" w:hAnsi="Times New Roman" w:cs="Times New Roman"/>
          <w:sz w:val="28"/>
          <w:szCs w:val="28"/>
          <w:lang w:eastAsia="zh-CN"/>
        </w:rPr>
        <w:t xml:space="preserve"> армрестлингу, гиревому спорту, дартсу, настольному теннису.</w:t>
      </w:r>
      <w:r w:rsidR="003B3619" w:rsidRPr="001349F7">
        <w:rPr>
          <w:rFonts w:ascii="Times New Roman" w:eastAsia="Times New Roman" w:hAnsi="Times New Roman" w:cs="Times New Roman"/>
          <w:sz w:val="28"/>
          <w:szCs w:val="28"/>
          <w:lang w:eastAsia="zh-CN"/>
        </w:rPr>
        <w:t xml:space="preserve"> А так же формируются команды из числа жителей на участие в районных соревнованиях таких как, армрестлинг, гиревой спорт, перетягивание каната,</w:t>
      </w:r>
      <w:r w:rsidR="00982F77" w:rsidRPr="001349F7">
        <w:rPr>
          <w:rFonts w:ascii="Times New Roman" w:eastAsia="Times New Roman" w:hAnsi="Times New Roman" w:cs="Times New Roman"/>
          <w:sz w:val="28"/>
          <w:szCs w:val="28"/>
          <w:lang w:eastAsia="zh-CN"/>
        </w:rPr>
        <w:t xml:space="preserve"> настольный теннис,</w:t>
      </w:r>
      <w:r w:rsidR="003B3619" w:rsidRPr="001349F7">
        <w:rPr>
          <w:rFonts w:ascii="Times New Roman" w:eastAsia="Times New Roman" w:hAnsi="Times New Roman" w:cs="Times New Roman"/>
          <w:sz w:val="28"/>
          <w:szCs w:val="28"/>
          <w:lang w:eastAsia="zh-CN"/>
        </w:rPr>
        <w:t xml:space="preserve"> дартс, мини-футбол,</w:t>
      </w:r>
      <w:r w:rsidR="00982F77" w:rsidRPr="001349F7">
        <w:rPr>
          <w:rFonts w:ascii="Times New Roman" w:eastAsia="Times New Roman" w:hAnsi="Times New Roman" w:cs="Times New Roman"/>
          <w:sz w:val="28"/>
          <w:szCs w:val="28"/>
          <w:lang w:eastAsia="zh-CN"/>
        </w:rPr>
        <w:t xml:space="preserve"> ГТО. Команды достойно представляют Большесальское сельское поселение, занимая призовые места.</w:t>
      </w:r>
    </w:p>
    <w:p w14:paraId="76D450A2" w14:textId="6F74478C" w:rsidR="003B3619" w:rsidRPr="001349F7" w:rsidRDefault="008276FC"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Сфера культуры и спорта </w:t>
      </w:r>
      <w:r w:rsidR="000B6866" w:rsidRPr="001349F7">
        <w:rPr>
          <w:rFonts w:ascii="Times New Roman" w:eastAsia="Times New Roman" w:hAnsi="Times New Roman" w:cs="Times New Roman"/>
          <w:sz w:val="28"/>
          <w:szCs w:val="28"/>
          <w:lang w:eastAsia="zh-CN"/>
        </w:rPr>
        <w:t>является</w:t>
      </w:r>
      <w:r w:rsidRPr="001349F7">
        <w:rPr>
          <w:rFonts w:ascii="Times New Roman" w:eastAsia="Times New Roman" w:hAnsi="Times New Roman" w:cs="Times New Roman"/>
          <w:sz w:val="28"/>
          <w:szCs w:val="28"/>
          <w:lang w:eastAsia="zh-CN"/>
        </w:rPr>
        <w:t xml:space="preserve"> основными для привлечения активной молодежи села и развитию их творческой инициативы. С этой целью Администрация поселения приняла </w:t>
      </w:r>
      <w:r w:rsidR="00E936DA" w:rsidRPr="001349F7">
        <w:rPr>
          <w:rFonts w:ascii="Times New Roman" w:eastAsia="Times New Roman" w:hAnsi="Times New Roman" w:cs="Times New Roman"/>
          <w:sz w:val="28"/>
          <w:szCs w:val="28"/>
          <w:lang w:eastAsia="zh-CN"/>
        </w:rPr>
        <w:t>участие в</w:t>
      </w:r>
      <w:r w:rsidRPr="001349F7">
        <w:rPr>
          <w:rFonts w:ascii="Times New Roman" w:eastAsia="Times New Roman" w:hAnsi="Times New Roman" w:cs="Times New Roman"/>
          <w:sz w:val="28"/>
          <w:szCs w:val="28"/>
          <w:lang w:eastAsia="zh-CN"/>
        </w:rPr>
        <w:t xml:space="preserve"> губернаторско</w:t>
      </w:r>
      <w:r w:rsidR="00E936DA" w:rsidRPr="001349F7">
        <w:rPr>
          <w:rFonts w:ascii="Times New Roman" w:eastAsia="Times New Roman" w:hAnsi="Times New Roman" w:cs="Times New Roman"/>
          <w:sz w:val="28"/>
          <w:szCs w:val="28"/>
          <w:lang w:eastAsia="zh-CN"/>
        </w:rPr>
        <w:t>м</w:t>
      </w:r>
      <w:r w:rsidRPr="001349F7">
        <w:rPr>
          <w:rFonts w:ascii="Times New Roman" w:eastAsia="Times New Roman" w:hAnsi="Times New Roman" w:cs="Times New Roman"/>
          <w:sz w:val="28"/>
          <w:szCs w:val="28"/>
          <w:lang w:eastAsia="zh-CN"/>
        </w:rPr>
        <w:t xml:space="preserve"> проект</w:t>
      </w:r>
      <w:r w:rsidR="00E936DA" w:rsidRPr="001349F7">
        <w:rPr>
          <w:rFonts w:ascii="Times New Roman" w:eastAsia="Times New Roman" w:hAnsi="Times New Roman" w:cs="Times New Roman"/>
          <w:sz w:val="28"/>
          <w:szCs w:val="28"/>
          <w:lang w:eastAsia="zh-CN"/>
        </w:rPr>
        <w:t>е</w:t>
      </w:r>
      <w:r w:rsidRPr="001349F7">
        <w:rPr>
          <w:rFonts w:ascii="Times New Roman" w:eastAsia="Times New Roman" w:hAnsi="Times New Roman" w:cs="Times New Roman"/>
          <w:sz w:val="28"/>
          <w:szCs w:val="28"/>
          <w:lang w:eastAsia="zh-CN"/>
        </w:rPr>
        <w:t xml:space="preserve"> «Сделаем вместе»</w:t>
      </w:r>
      <w:r w:rsidR="000B6866" w:rsidRPr="001349F7">
        <w:rPr>
          <w:rFonts w:ascii="Times New Roman" w:eastAsia="Times New Roman" w:hAnsi="Times New Roman" w:cs="Times New Roman"/>
          <w:sz w:val="28"/>
          <w:szCs w:val="28"/>
          <w:lang w:eastAsia="zh-CN"/>
        </w:rPr>
        <w:t xml:space="preserve">. И в этом году </w:t>
      </w:r>
      <w:r w:rsidR="007930DC" w:rsidRPr="001349F7">
        <w:rPr>
          <w:rFonts w:ascii="Times New Roman" w:eastAsia="Times New Roman" w:hAnsi="Times New Roman" w:cs="Times New Roman"/>
          <w:sz w:val="28"/>
          <w:szCs w:val="28"/>
          <w:lang w:eastAsia="zh-CN"/>
        </w:rPr>
        <w:t>уже реализуется</w:t>
      </w:r>
      <w:r w:rsidR="000B6866" w:rsidRPr="001349F7">
        <w:rPr>
          <w:rFonts w:ascii="Times New Roman" w:eastAsia="Times New Roman" w:hAnsi="Times New Roman" w:cs="Times New Roman"/>
          <w:sz w:val="28"/>
          <w:szCs w:val="28"/>
          <w:lang w:eastAsia="zh-CN"/>
        </w:rPr>
        <w:t xml:space="preserve"> </w:t>
      </w:r>
      <w:r w:rsidR="008163A7" w:rsidRPr="001349F7">
        <w:rPr>
          <w:rFonts w:ascii="Times New Roman" w:hAnsi="Times New Roman" w:cs="Times New Roman"/>
          <w:sz w:val="28"/>
          <w:szCs w:val="28"/>
        </w:rPr>
        <w:t>проект</w:t>
      </w:r>
      <w:r w:rsidR="008163A7" w:rsidRPr="001349F7">
        <w:rPr>
          <w:rFonts w:ascii="Times New Roman" w:eastAsia="Times New Roman" w:hAnsi="Times New Roman" w:cs="Times New Roman"/>
          <w:sz w:val="28"/>
          <w:szCs w:val="28"/>
          <w:lang w:eastAsia="zh-CN"/>
        </w:rPr>
        <w:t xml:space="preserve"> </w:t>
      </w:r>
      <w:r w:rsidR="00E936DA" w:rsidRPr="001349F7">
        <w:rPr>
          <w:rFonts w:ascii="Times New Roman" w:eastAsia="Times New Roman" w:hAnsi="Times New Roman" w:cs="Times New Roman"/>
          <w:sz w:val="28"/>
          <w:szCs w:val="28"/>
          <w:lang w:eastAsia="zh-CN"/>
        </w:rPr>
        <w:t xml:space="preserve">на </w:t>
      </w:r>
      <w:r w:rsidR="008163A7" w:rsidRPr="001349F7">
        <w:rPr>
          <w:rFonts w:ascii="Times New Roman" w:eastAsia="Times New Roman" w:hAnsi="Times New Roman" w:cs="Times New Roman"/>
          <w:sz w:val="28"/>
          <w:szCs w:val="28"/>
          <w:lang w:eastAsia="zh-CN"/>
        </w:rPr>
        <w:t xml:space="preserve">текущий </w:t>
      </w:r>
      <w:r w:rsidR="003B3619" w:rsidRPr="001349F7">
        <w:rPr>
          <w:rFonts w:ascii="Times New Roman" w:eastAsia="Times New Roman" w:hAnsi="Times New Roman" w:cs="Times New Roman"/>
          <w:sz w:val="28"/>
          <w:szCs w:val="28"/>
          <w:lang w:eastAsia="zh-CN"/>
        </w:rPr>
        <w:t>ремонт помещений сельского дома культуры с. Несветай, расположенного по адресу: Ростовская обл., Мясниковский р-н, с. Несветай, ул. Ворошиловская, 1а.</w:t>
      </w:r>
      <w:r w:rsidR="00EF73D0" w:rsidRPr="001349F7">
        <w:rPr>
          <w:rFonts w:ascii="Times New Roman" w:eastAsia="Times New Roman" w:hAnsi="Times New Roman" w:cs="Times New Roman"/>
          <w:sz w:val="28"/>
          <w:szCs w:val="28"/>
          <w:lang w:eastAsia="zh-CN"/>
        </w:rPr>
        <w:t xml:space="preserve"> На реализацию объекта выделено всего бюджетных средств 2461 </w:t>
      </w:r>
      <w:proofErr w:type="spellStart"/>
      <w:r w:rsidR="00EF73D0" w:rsidRPr="001349F7">
        <w:rPr>
          <w:rFonts w:ascii="Times New Roman" w:eastAsia="Times New Roman" w:hAnsi="Times New Roman" w:cs="Times New Roman"/>
          <w:sz w:val="28"/>
          <w:szCs w:val="28"/>
          <w:lang w:eastAsia="zh-CN"/>
        </w:rPr>
        <w:t>тыс</w:t>
      </w:r>
      <w:proofErr w:type="spellEnd"/>
      <w:r w:rsidR="00EF73D0" w:rsidRPr="001349F7">
        <w:rPr>
          <w:rFonts w:ascii="Times New Roman" w:eastAsia="Times New Roman" w:hAnsi="Times New Roman" w:cs="Times New Roman"/>
          <w:sz w:val="28"/>
          <w:szCs w:val="28"/>
          <w:lang w:eastAsia="zh-CN"/>
        </w:rPr>
        <w:t xml:space="preserve"> рублей.</w:t>
      </w:r>
      <w:r w:rsidR="00994FE4" w:rsidRPr="001349F7">
        <w:rPr>
          <w:rFonts w:ascii="Times New Roman" w:eastAsia="Times New Roman" w:hAnsi="Times New Roman" w:cs="Times New Roman"/>
          <w:sz w:val="28"/>
          <w:szCs w:val="28"/>
          <w:lang w:eastAsia="zh-CN"/>
        </w:rPr>
        <w:t xml:space="preserve"> Плановой срок завершения работ установлен на август месяц.</w:t>
      </w:r>
    </w:p>
    <w:p w14:paraId="5AE9B307" w14:textId="693FF2B0" w:rsidR="00994FE4" w:rsidRPr="001349F7" w:rsidRDefault="00994FE4"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Для полного обновления актового зала СДК с. </w:t>
      </w:r>
      <w:proofErr w:type="spellStart"/>
      <w:r w:rsidRPr="001349F7">
        <w:rPr>
          <w:rFonts w:ascii="Times New Roman" w:eastAsia="Times New Roman" w:hAnsi="Times New Roman" w:cs="Times New Roman"/>
          <w:sz w:val="28"/>
          <w:szCs w:val="28"/>
          <w:lang w:eastAsia="zh-CN"/>
        </w:rPr>
        <w:t>Несветай</w:t>
      </w:r>
      <w:proofErr w:type="spellEnd"/>
      <w:r w:rsidRPr="001349F7">
        <w:rPr>
          <w:rFonts w:ascii="Times New Roman" w:eastAsia="Times New Roman" w:hAnsi="Times New Roman" w:cs="Times New Roman"/>
          <w:sz w:val="28"/>
          <w:szCs w:val="28"/>
          <w:lang w:eastAsia="zh-CN"/>
        </w:rPr>
        <w:t xml:space="preserve"> Администрацией направлен запрос на выделение средств из резервного фонда Ростовской области на приобретение новых кресел для дома культуры.</w:t>
      </w:r>
    </w:p>
    <w:p w14:paraId="27D73B52" w14:textId="77777777" w:rsidR="00646FD1" w:rsidRPr="001349F7" w:rsidRDefault="00646FD1" w:rsidP="00892C99">
      <w:pPr>
        <w:pStyle w:val="aa"/>
        <w:jc w:val="both"/>
        <w:rPr>
          <w:rFonts w:ascii="Times New Roman" w:eastAsia="Times New Roman" w:hAnsi="Times New Roman" w:cs="Times New Roman"/>
          <w:sz w:val="28"/>
          <w:szCs w:val="28"/>
          <w:lang w:eastAsia="zh-CN"/>
        </w:rPr>
      </w:pPr>
    </w:p>
    <w:p w14:paraId="28BBFA76" w14:textId="77777777" w:rsidR="00892C99" w:rsidRPr="001349F7" w:rsidRDefault="00892C99" w:rsidP="00892C99">
      <w:pPr>
        <w:pStyle w:val="aa"/>
        <w:jc w:val="center"/>
        <w:rPr>
          <w:rFonts w:ascii="Times New Roman" w:eastAsia="Times New Roman" w:hAnsi="Times New Roman" w:cs="Times New Roman"/>
          <w:b/>
          <w:sz w:val="28"/>
          <w:szCs w:val="28"/>
          <w:u w:val="single"/>
          <w:lang w:eastAsia="zh-CN"/>
        </w:rPr>
      </w:pPr>
    </w:p>
    <w:p w14:paraId="4E84534A" w14:textId="77777777" w:rsidR="00892C99" w:rsidRPr="001349F7" w:rsidRDefault="00892C99" w:rsidP="00892C99">
      <w:pPr>
        <w:pStyle w:val="aa"/>
        <w:jc w:val="center"/>
        <w:rPr>
          <w:rFonts w:ascii="Times New Roman" w:eastAsia="Times New Roman" w:hAnsi="Times New Roman" w:cs="Times New Roman"/>
          <w:b/>
          <w:sz w:val="28"/>
          <w:szCs w:val="28"/>
          <w:u w:val="single"/>
          <w:lang w:eastAsia="zh-CN"/>
        </w:rPr>
      </w:pPr>
    </w:p>
    <w:p w14:paraId="78F07CB1" w14:textId="7E46DDF2" w:rsidR="00AB797A" w:rsidRPr="001349F7" w:rsidRDefault="00EF73D0" w:rsidP="00892C99">
      <w:pPr>
        <w:pStyle w:val="aa"/>
        <w:jc w:val="center"/>
        <w:rPr>
          <w:rFonts w:ascii="Times New Roman" w:eastAsia="Times New Roman" w:hAnsi="Times New Roman" w:cs="Times New Roman"/>
          <w:b/>
          <w:sz w:val="28"/>
          <w:szCs w:val="28"/>
          <w:u w:val="single"/>
          <w:lang w:eastAsia="zh-CN"/>
        </w:rPr>
      </w:pPr>
      <w:r w:rsidRPr="001349F7">
        <w:rPr>
          <w:rFonts w:ascii="Times New Roman" w:eastAsia="Times New Roman" w:hAnsi="Times New Roman" w:cs="Times New Roman"/>
          <w:b/>
          <w:sz w:val="28"/>
          <w:szCs w:val="28"/>
          <w:u w:val="single"/>
          <w:lang w:eastAsia="zh-CN"/>
        </w:rPr>
        <w:t xml:space="preserve">Планы на </w:t>
      </w:r>
      <w:r w:rsidR="0002521E" w:rsidRPr="001349F7">
        <w:rPr>
          <w:rFonts w:ascii="Times New Roman" w:eastAsia="Times New Roman" w:hAnsi="Times New Roman" w:cs="Times New Roman"/>
          <w:b/>
          <w:sz w:val="28"/>
          <w:szCs w:val="28"/>
          <w:u w:val="single"/>
          <w:lang w:eastAsia="zh-CN"/>
        </w:rPr>
        <w:t xml:space="preserve">второе полугодие </w:t>
      </w:r>
      <w:r w:rsidRPr="001349F7">
        <w:rPr>
          <w:rFonts w:ascii="Times New Roman" w:eastAsia="Times New Roman" w:hAnsi="Times New Roman" w:cs="Times New Roman"/>
          <w:b/>
          <w:sz w:val="28"/>
          <w:szCs w:val="28"/>
          <w:u w:val="single"/>
          <w:lang w:eastAsia="zh-CN"/>
        </w:rPr>
        <w:t>2025 год</w:t>
      </w:r>
    </w:p>
    <w:p w14:paraId="070B8E96" w14:textId="77777777" w:rsidR="00646FD1" w:rsidRPr="001349F7" w:rsidRDefault="00646FD1" w:rsidP="00892C99">
      <w:pPr>
        <w:pStyle w:val="aa"/>
        <w:jc w:val="both"/>
        <w:rPr>
          <w:rFonts w:ascii="Times New Roman" w:eastAsia="Times New Roman" w:hAnsi="Times New Roman" w:cs="Times New Roman"/>
          <w:sz w:val="28"/>
          <w:szCs w:val="28"/>
          <w:lang w:eastAsia="zh-CN"/>
        </w:rPr>
      </w:pPr>
    </w:p>
    <w:p w14:paraId="3BD5FA44" w14:textId="610F8105" w:rsidR="008A3525" w:rsidRPr="001349F7" w:rsidRDefault="008A3525"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В</w:t>
      </w:r>
      <w:r w:rsidR="0002521E" w:rsidRPr="001349F7">
        <w:rPr>
          <w:rFonts w:ascii="Times New Roman" w:eastAsia="Times New Roman" w:hAnsi="Times New Roman" w:cs="Times New Roman"/>
          <w:sz w:val="28"/>
          <w:szCs w:val="28"/>
          <w:lang w:eastAsia="zh-CN"/>
        </w:rPr>
        <w:t xml:space="preserve">о втором полугодии </w:t>
      </w:r>
      <w:r w:rsidRPr="001349F7">
        <w:rPr>
          <w:rFonts w:ascii="Times New Roman" w:eastAsia="Times New Roman" w:hAnsi="Times New Roman" w:cs="Times New Roman"/>
          <w:sz w:val="28"/>
          <w:szCs w:val="28"/>
          <w:lang w:eastAsia="zh-CN"/>
        </w:rPr>
        <w:t>2025 год</w:t>
      </w:r>
      <w:r w:rsidR="0002521E" w:rsidRPr="001349F7">
        <w:rPr>
          <w:rFonts w:ascii="Times New Roman" w:eastAsia="Times New Roman" w:hAnsi="Times New Roman" w:cs="Times New Roman"/>
          <w:sz w:val="28"/>
          <w:szCs w:val="28"/>
          <w:lang w:eastAsia="zh-CN"/>
        </w:rPr>
        <w:t>а</w:t>
      </w:r>
      <w:r w:rsidRPr="001349F7">
        <w:rPr>
          <w:rFonts w:ascii="Times New Roman" w:eastAsia="Times New Roman" w:hAnsi="Times New Roman" w:cs="Times New Roman"/>
          <w:sz w:val="28"/>
          <w:szCs w:val="28"/>
          <w:lang w:eastAsia="zh-CN"/>
        </w:rPr>
        <w:t xml:space="preserve"> мы продолжим решать поставленные задачи, которые направлены на главную цель - повышении качества жизни людей.</w:t>
      </w:r>
      <w:r w:rsidR="0002521E" w:rsidRPr="001349F7">
        <w:rPr>
          <w:rFonts w:ascii="Times New Roman" w:eastAsia="Times New Roman" w:hAnsi="Times New Roman" w:cs="Times New Roman"/>
          <w:sz w:val="28"/>
          <w:szCs w:val="28"/>
          <w:lang w:eastAsia="zh-CN"/>
        </w:rPr>
        <w:t xml:space="preserve"> </w:t>
      </w:r>
    </w:p>
    <w:p w14:paraId="7D3B6066" w14:textId="2DDBA99A" w:rsidR="008A3525" w:rsidRPr="001349F7" w:rsidRDefault="00BB310A"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Как было сказано выше, в</w:t>
      </w:r>
      <w:r w:rsidR="008A3525" w:rsidRPr="001349F7">
        <w:rPr>
          <w:rFonts w:ascii="Times New Roman" w:eastAsia="Times New Roman" w:hAnsi="Times New Roman" w:cs="Times New Roman"/>
          <w:sz w:val="28"/>
          <w:szCs w:val="28"/>
          <w:lang w:eastAsia="zh-CN"/>
        </w:rPr>
        <w:t xml:space="preserve"> планах - продолжить работы по ремонту </w:t>
      </w:r>
      <w:proofErr w:type="spellStart"/>
      <w:r w:rsidR="008A3525" w:rsidRPr="001349F7">
        <w:rPr>
          <w:rFonts w:ascii="Times New Roman" w:eastAsia="Times New Roman" w:hAnsi="Times New Roman" w:cs="Times New Roman"/>
          <w:sz w:val="28"/>
          <w:szCs w:val="28"/>
          <w:lang w:eastAsia="zh-CN"/>
        </w:rPr>
        <w:t>внутрипоселковых</w:t>
      </w:r>
      <w:proofErr w:type="spellEnd"/>
      <w:r w:rsidR="008A3525" w:rsidRPr="001349F7">
        <w:rPr>
          <w:rFonts w:ascii="Times New Roman" w:eastAsia="Times New Roman" w:hAnsi="Times New Roman" w:cs="Times New Roman"/>
          <w:sz w:val="28"/>
          <w:szCs w:val="28"/>
          <w:lang w:eastAsia="zh-CN"/>
        </w:rPr>
        <w:t xml:space="preserve"> дорог, проведение работ по благоустройству территории</w:t>
      </w:r>
      <w:r w:rsidRPr="001349F7">
        <w:rPr>
          <w:rFonts w:ascii="Times New Roman" w:eastAsia="Times New Roman" w:hAnsi="Times New Roman" w:cs="Times New Roman"/>
          <w:sz w:val="28"/>
          <w:szCs w:val="28"/>
          <w:lang w:eastAsia="zh-CN"/>
        </w:rPr>
        <w:t>, обустройству тротуара по ул. Советская.</w:t>
      </w:r>
    </w:p>
    <w:p w14:paraId="5F0649F1" w14:textId="023A9861" w:rsidR="00BB310A" w:rsidRPr="001349F7" w:rsidRDefault="00BB310A"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Также, как и в прошлом году в Ростовской области во втором полугодии будет проведен ежегодный конкурс губернаторских проектов «Сделаем вместе» и Администрация конечно же примет в нем участие. Уже сейчас </w:t>
      </w:r>
      <w:r w:rsidRPr="001349F7">
        <w:rPr>
          <w:rFonts w:ascii="Times New Roman" w:eastAsia="Times New Roman" w:hAnsi="Times New Roman" w:cs="Times New Roman"/>
          <w:sz w:val="28"/>
          <w:szCs w:val="28"/>
          <w:lang w:eastAsia="zh-CN"/>
        </w:rPr>
        <w:lastRenderedPageBreak/>
        <w:t>ведется работа по рассмотрению возможных объектов для благоустройства. Возможные проекты будут обсуждаться на сходах граждан и местном собрании депутатов.</w:t>
      </w:r>
    </w:p>
    <w:p w14:paraId="1CF47A7C" w14:textId="5DD146F3" w:rsidR="00BB310A" w:rsidRPr="001349F7" w:rsidRDefault="00BB310A"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Рассматривается вопрос по благоустройству территории СДК с. </w:t>
      </w:r>
      <w:proofErr w:type="spellStart"/>
      <w:r w:rsidRPr="001349F7">
        <w:rPr>
          <w:rFonts w:ascii="Times New Roman" w:eastAsia="Times New Roman" w:hAnsi="Times New Roman" w:cs="Times New Roman"/>
          <w:sz w:val="28"/>
          <w:szCs w:val="28"/>
          <w:lang w:eastAsia="zh-CN"/>
        </w:rPr>
        <w:t>Несветай</w:t>
      </w:r>
      <w:proofErr w:type="spellEnd"/>
      <w:r w:rsidRPr="001349F7">
        <w:rPr>
          <w:rFonts w:ascii="Times New Roman" w:eastAsia="Times New Roman" w:hAnsi="Times New Roman" w:cs="Times New Roman"/>
          <w:sz w:val="28"/>
          <w:szCs w:val="28"/>
          <w:lang w:eastAsia="zh-CN"/>
        </w:rPr>
        <w:t xml:space="preserve"> – установка игровых и спортивных оборудований, ремонт ограждения. </w:t>
      </w:r>
    </w:p>
    <w:p w14:paraId="409BBD22" w14:textId="4C4E0C04" w:rsidR="00BB310A" w:rsidRPr="001349F7" w:rsidRDefault="00BB310A"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 xml:space="preserve">В планах рассмотреть возможность и начать работы по обустройству спортивной площадки в с. </w:t>
      </w:r>
      <w:proofErr w:type="spellStart"/>
      <w:r w:rsidRPr="001349F7">
        <w:rPr>
          <w:rFonts w:ascii="Times New Roman" w:eastAsia="Times New Roman" w:hAnsi="Times New Roman" w:cs="Times New Roman"/>
          <w:sz w:val="28"/>
          <w:szCs w:val="28"/>
          <w:lang w:eastAsia="zh-CN"/>
        </w:rPr>
        <w:t>Несветай</w:t>
      </w:r>
      <w:proofErr w:type="spellEnd"/>
      <w:r w:rsidRPr="001349F7">
        <w:rPr>
          <w:rFonts w:ascii="Times New Roman" w:eastAsia="Times New Roman" w:hAnsi="Times New Roman" w:cs="Times New Roman"/>
          <w:sz w:val="28"/>
          <w:szCs w:val="28"/>
          <w:lang w:eastAsia="zh-CN"/>
        </w:rPr>
        <w:t>.</w:t>
      </w:r>
    </w:p>
    <w:p w14:paraId="568195D3" w14:textId="491DAC13" w:rsidR="0048358C" w:rsidRPr="001349F7" w:rsidRDefault="0048358C"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Конечно же, для эффективного выполнения поставленных задач</w:t>
      </w:r>
      <w:r w:rsidR="001C533E" w:rsidRPr="001349F7">
        <w:rPr>
          <w:rFonts w:ascii="Times New Roman" w:eastAsia="Times New Roman" w:hAnsi="Times New Roman" w:cs="Times New Roman"/>
          <w:sz w:val="28"/>
          <w:szCs w:val="28"/>
          <w:lang w:eastAsia="zh-CN"/>
        </w:rPr>
        <w:t>,</w:t>
      </w:r>
      <w:r w:rsidRPr="001349F7">
        <w:rPr>
          <w:rFonts w:ascii="Times New Roman" w:eastAsia="Times New Roman" w:hAnsi="Times New Roman" w:cs="Times New Roman"/>
          <w:sz w:val="28"/>
          <w:szCs w:val="28"/>
          <w:lang w:eastAsia="zh-CN"/>
        </w:rPr>
        <w:t xml:space="preserve"> будет продолжена работа по увеличению налоговых доходов бюджета и уменьшению задолженности населения по налогам.</w:t>
      </w:r>
    </w:p>
    <w:p w14:paraId="1F5E9EE4" w14:textId="64FE9241" w:rsidR="0048358C" w:rsidRPr="001349F7" w:rsidRDefault="0048358C"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Администрация всегда готова прислушиваться к советам жителей, помогать в решении проблем. Но мы также рассчитываем на поддержку самих жителей нашего поселения, на ваше деятельное участие в обновлении всех сторон жизни нашего муниципального образования, на вашу гражданскую инициативу, на вашу заинтересованность каким быть поселению уже сегодня и завтра.</w:t>
      </w:r>
    </w:p>
    <w:p w14:paraId="1C4CFBDC" w14:textId="06DDE731" w:rsidR="00EF73D0" w:rsidRPr="001349F7" w:rsidRDefault="00EF73D0" w:rsidP="00892C99">
      <w:pPr>
        <w:pStyle w:val="aa"/>
        <w:ind w:firstLine="567"/>
        <w:jc w:val="both"/>
        <w:rPr>
          <w:rFonts w:ascii="Times New Roman" w:eastAsia="Times New Roman" w:hAnsi="Times New Roman" w:cs="Times New Roman"/>
          <w:sz w:val="28"/>
          <w:szCs w:val="28"/>
          <w:lang w:eastAsia="zh-CN"/>
        </w:rPr>
      </w:pPr>
      <w:r w:rsidRPr="001349F7">
        <w:rPr>
          <w:rFonts w:ascii="Times New Roman" w:eastAsia="Times New Roman" w:hAnsi="Times New Roman" w:cs="Times New Roman"/>
          <w:sz w:val="28"/>
          <w:szCs w:val="28"/>
          <w:lang w:eastAsia="zh-CN"/>
        </w:rPr>
        <w:t>Сегодня я говорю слова благодарности всем тем, кто неравнодушен к судьбе поселения, кто помогает своим участием создавать и поддерживать стремление к более достойной и комфортной жизни. А также призвать всех тех, кто пока предпочитает находиться в роли наблюдателя за стремлениями и усилиями других, не бояться внести свой вклад в развитие и благоустройство нашего поселения.</w:t>
      </w:r>
    </w:p>
    <w:p w14:paraId="5BB4657D" w14:textId="77777777" w:rsidR="00AB797A" w:rsidRPr="001349F7" w:rsidRDefault="00AB797A" w:rsidP="00892C99">
      <w:pPr>
        <w:pStyle w:val="aa"/>
        <w:ind w:firstLine="567"/>
        <w:jc w:val="both"/>
        <w:rPr>
          <w:rFonts w:ascii="Times New Roman" w:eastAsia="Times New Roman" w:hAnsi="Times New Roman" w:cs="Times New Roman"/>
          <w:sz w:val="28"/>
          <w:szCs w:val="28"/>
          <w:lang w:eastAsia="zh-CN"/>
        </w:rPr>
      </w:pPr>
    </w:p>
    <w:p w14:paraId="2F7D3B73" w14:textId="77777777" w:rsidR="00AB797A" w:rsidRPr="001349F7" w:rsidRDefault="00AB797A" w:rsidP="00892C99">
      <w:pPr>
        <w:pStyle w:val="aa"/>
        <w:ind w:firstLine="567"/>
        <w:jc w:val="both"/>
        <w:rPr>
          <w:rFonts w:ascii="Times New Roman" w:eastAsia="Times New Roman" w:hAnsi="Times New Roman" w:cs="Times New Roman"/>
          <w:sz w:val="28"/>
          <w:szCs w:val="28"/>
          <w:lang w:eastAsia="zh-CN"/>
        </w:rPr>
      </w:pPr>
    </w:p>
    <w:p w14:paraId="70B02351" w14:textId="307D0936" w:rsidR="00B95B5E" w:rsidRPr="00B95B5E" w:rsidRDefault="00B95B5E" w:rsidP="00B95B5E">
      <w:pPr>
        <w:tabs>
          <w:tab w:val="left" w:pos="810"/>
          <w:tab w:val="left" w:pos="3450"/>
        </w:tabs>
        <w:suppressAutoHyphens/>
        <w:spacing w:after="0" w:line="240" w:lineRule="auto"/>
        <w:ind w:firstLine="426"/>
        <w:jc w:val="both"/>
        <w:rPr>
          <w:rFonts w:ascii="Times New Roman" w:eastAsia="Calibri" w:hAnsi="Times New Roman" w:cs="Times New Roman"/>
          <w:b/>
          <w:sz w:val="27"/>
          <w:szCs w:val="27"/>
        </w:rPr>
      </w:pPr>
      <w:r w:rsidRPr="00B95B5E">
        <w:rPr>
          <w:rFonts w:ascii="Times New Roman" w:eastAsia="Calibri" w:hAnsi="Times New Roman" w:cs="Times New Roman"/>
          <w:b/>
          <w:sz w:val="27"/>
          <w:szCs w:val="27"/>
        </w:rPr>
        <w:t>Анализируя итоги года, необходимо признать, что деятельность местной власти – это практически всё, чем окружён человек, мы рядом с людьми и конечно мы пытаемся сотрудничать и решать многие вопросы все вместе.  И конечно же многое зависит и от самих жителей поселения, от Вашего выбора. И поэтому хочу напомнить о важном событии</w:t>
      </w:r>
      <w:r w:rsidR="00E02272" w:rsidRPr="001349F7">
        <w:rPr>
          <w:rFonts w:ascii="Times New Roman" w:eastAsia="Calibri" w:hAnsi="Times New Roman" w:cs="Times New Roman"/>
          <w:b/>
          <w:sz w:val="27"/>
          <w:szCs w:val="27"/>
        </w:rPr>
        <w:t xml:space="preserve"> </w:t>
      </w:r>
      <w:r w:rsidRPr="001349F7">
        <w:rPr>
          <w:rFonts w:ascii="Times New Roman" w:eastAsia="Calibri" w:hAnsi="Times New Roman" w:cs="Times New Roman"/>
          <w:b/>
          <w:sz w:val="27"/>
          <w:szCs w:val="27"/>
        </w:rPr>
        <w:t>для нашего региона</w:t>
      </w:r>
      <w:r w:rsidRPr="00B95B5E">
        <w:rPr>
          <w:rFonts w:ascii="Times New Roman" w:eastAsia="Calibri" w:hAnsi="Times New Roman" w:cs="Times New Roman"/>
          <w:b/>
          <w:sz w:val="27"/>
          <w:szCs w:val="27"/>
        </w:rPr>
        <w:t xml:space="preserve">, которое пройдет в </w:t>
      </w:r>
      <w:r w:rsidRPr="001349F7">
        <w:rPr>
          <w:rFonts w:ascii="Times New Roman" w:eastAsia="Calibri" w:hAnsi="Times New Roman" w:cs="Times New Roman"/>
          <w:b/>
          <w:sz w:val="27"/>
          <w:szCs w:val="27"/>
        </w:rPr>
        <w:t>сентябре</w:t>
      </w:r>
      <w:r w:rsidRPr="00B95B5E">
        <w:rPr>
          <w:rFonts w:ascii="Times New Roman" w:eastAsia="Calibri" w:hAnsi="Times New Roman" w:cs="Times New Roman"/>
          <w:b/>
          <w:sz w:val="27"/>
          <w:szCs w:val="27"/>
        </w:rPr>
        <w:t xml:space="preserve"> этого года –</w:t>
      </w:r>
      <w:r w:rsidRPr="00B95B5E">
        <w:rPr>
          <w:rFonts w:ascii="Times New Roman" w:eastAsia="Calibri" w:hAnsi="Times New Roman" w:cs="Times New Roman"/>
          <w:b/>
          <w:bCs/>
          <w:sz w:val="27"/>
          <w:szCs w:val="27"/>
        </w:rPr>
        <w:t> </w:t>
      </w:r>
      <w:r w:rsidRPr="00B95B5E">
        <w:rPr>
          <w:rFonts w:ascii="Times New Roman" w:eastAsia="Calibri" w:hAnsi="Times New Roman" w:cs="Times New Roman"/>
          <w:b/>
          <w:sz w:val="27"/>
          <w:szCs w:val="27"/>
        </w:rPr>
        <w:t xml:space="preserve">Выборы </w:t>
      </w:r>
      <w:r w:rsidRPr="001349F7">
        <w:rPr>
          <w:rFonts w:ascii="Times New Roman" w:eastAsia="Calibri" w:hAnsi="Times New Roman" w:cs="Times New Roman"/>
          <w:b/>
          <w:sz w:val="27"/>
          <w:szCs w:val="27"/>
        </w:rPr>
        <w:t>губернатора Ростовской области</w:t>
      </w:r>
      <w:r w:rsidRPr="00B95B5E">
        <w:rPr>
          <w:rFonts w:ascii="Times New Roman" w:eastAsia="Calibri" w:hAnsi="Times New Roman" w:cs="Times New Roman"/>
          <w:b/>
          <w:sz w:val="27"/>
          <w:szCs w:val="27"/>
        </w:rPr>
        <w:t>. Прошу Вас отнестись максимально серьезно к выборам, проявить активную гражданскую позицию, приняв участие в голосовании на избирательных участках нашего поселения.</w:t>
      </w:r>
      <w:bookmarkStart w:id="3" w:name="_GoBack"/>
      <w:bookmarkEnd w:id="3"/>
    </w:p>
    <w:p w14:paraId="2D9FA3C1" w14:textId="77777777" w:rsidR="00AB797A" w:rsidRPr="00892C99" w:rsidRDefault="00AB797A" w:rsidP="00892C99">
      <w:pPr>
        <w:pStyle w:val="aa"/>
        <w:ind w:firstLine="567"/>
        <w:jc w:val="both"/>
        <w:rPr>
          <w:rFonts w:ascii="Times New Roman" w:eastAsia="Times New Roman" w:hAnsi="Times New Roman" w:cs="Times New Roman"/>
          <w:sz w:val="28"/>
          <w:szCs w:val="28"/>
          <w:lang w:eastAsia="zh-CN"/>
        </w:rPr>
      </w:pPr>
    </w:p>
    <w:sectPr w:rsidR="00AB797A" w:rsidRPr="00892C99" w:rsidSect="00F16CAE">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573C1"/>
    <w:multiLevelType w:val="hybridMultilevel"/>
    <w:tmpl w:val="5230837E"/>
    <w:lvl w:ilvl="0" w:tplc="72B284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34AF59CD"/>
    <w:multiLevelType w:val="hybridMultilevel"/>
    <w:tmpl w:val="A66ADE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647717E"/>
    <w:multiLevelType w:val="hybridMultilevel"/>
    <w:tmpl w:val="A41C5C4E"/>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60B9626B"/>
    <w:multiLevelType w:val="multilevel"/>
    <w:tmpl w:val="CECC0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36C3962"/>
    <w:multiLevelType w:val="hybridMultilevel"/>
    <w:tmpl w:val="A8263FF4"/>
    <w:lvl w:ilvl="0" w:tplc="FFFFFFFF">
      <w:start w:val="1"/>
      <w:numFmt w:val="decimal"/>
      <w:lvlText w:val="%1."/>
      <w:lvlJc w:val="left"/>
      <w:pPr>
        <w:tabs>
          <w:tab w:val="num" w:pos="720"/>
        </w:tabs>
        <w:ind w:left="720" w:hanging="360"/>
      </w:pPr>
      <w:rPr>
        <w:sz w:val="24"/>
        <w:szCs w:val="24"/>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932"/>
    <w:rsid w:val="00000A8B"/>
    <w:rsid w:val="00014E2F"/>
    <w:rsid w:val="0001554E"/>
    <w:rsid w:val="000231C3"/>
    <w:rsid w:val="00023F45"/>
    <w:rsid w:val="0002521E"/>
    <w:rsid w:val="0003031D"/>
    <w:rsid w:val="000375A0"/>
    <w:rsid w:val="00037CAB"/>
    <w:rsid w:val="00044274"/>
    <w:rsid w:val="000533F3"/>
    <w:rsid w:val="00056CD9"/>
    <w:rsid w:val="000572B6"/>
    <w:rsid w:val="00064D08"/>
    <w:rsid w:val="00073B0E"/>
    <w:rsid w:val="00082B3A"/>
    <w:rsid w:val="000832EF"/>
    <w:rsid w:val="00086E86"/>
    <w:rsid w:val="00093D32"/>
    <w:rsid w:val="000970CE"/>
    <w:rsid w:val="000A256B"/>
    <w:rsid w:val="000A7180"/>
    <w:rsid w:val="000B6866"/>
    <w:rsid w:val="000C327B"/>
    <w:rsid w:val="000E00EC"/>
    <w:rsid w:val="000E4C70"/>
    <w:rsid w:val="000E537A"/>
    <w:rsid w:val="0011707C"/>
    <w:rsid w:val="00123F3A"/>
    <w:rsid w:val="001349F7"/>
    <w:rsid w:val="00144AD9"/>
    <w:rsid w:val="00146548"/>
    <w:rsid w:val="00153224"/>
    <w:rsid w:val="00166803"/>
    <w:rsid w:val="00167B60"/>
    <w:rsid w:val="00185D4A"/>
    <w:rsid w:val="00190557"/>
    <w:rsid w:val="00191E77"/>
    <w:rsid w:val="00192CE5"/>
    <w:rsid w:val="00194235"/>
    <w:rsid w:val="001C3454"/>
    <w:rsid w:val="001C533E"/>
    <w:rsid w:val="001C54FE"/>
    <w:rsid w:val="001D487F"/>
    <w:rsid w:val="001D5138"/>
    <w:rsid w:val="001E1201"/>
    <w:rsid w:val="001F2939"/>
    <w:rsid w:val="001F6048"/>
    <w:rsid w:val="0020028F"/>
    <w:rsid w:val="00204D90"/>
    <w:rsid w:val="00205E99"/>
    <w:rsid w:val="00212D71"/>
    <w:rsid w:val="0022096C"/>
    <w:rsid w:val="00221D95"/>
    <w:rsid w:val="00223271"/>
    <w:rsid w:val="0022761A"/>
    <w:rsid w:val="002333BF"/>
    <w:rsid w:val="00233AA2"/>
    <w:rsid w:val="002360FC"/>
    <w:rsid w:val="0024085C"/>
    <w:rsid w:val="0024490D"/>
    <w:rsid w:val="0024746A"/>
    <w:rsid w:val="002521CC"/>
    <w:rsid w:val="00252946"/>
    <w:rsid w:val="00255A41"/>
    <w:rsid w:val="00257B02"/>
    <w:rsid w:val="002646A9"/>
    <w:rsid w:val="002650E2"/>
    <w:rsid w:val="002775B8"/>
    <w:rsid w:val="002873B5"/>
    <w:rsid w:val="00291EA8"/>
    <w:rsid w:val="002A234C"/>
    <w:rsid w:val="002A4F78"/>
    <w:rsid w:val="002C4276"/>
    <w:rsid w:val="002E14F4"/>
    <w:rsid w:val="002E3B38"/>
    <w:rsid w:val="002E79CE"/>
    <w:rsid w:val="002F2994"/>
    <w:rsid w:val="002F5953"/>
    <w:rsid w:val="00321D02"/>
    <w:rsid w:val="0032223B"/>
    <w:rsid w:val="003271F6"/>
    <w:rsid w:val="003310FC"/>
    <w:rsid w:val="00343163"/>
    <w:rsid w:val="003458F0"/>
    <w:rsid w:val="003479CF"/>
    <w:rsid w:val="003549E2"/>
    <w:rsid w:val="00356FAF"/>
    <w:rsid w:val="0036746F"/>
    <w:rsid w:val="00386214"/>
    <w:rsid w:val="00390940"/>
    <w:rsid w:val="0039423A"/>
    <w:rsid w:val="003A2508"/>
    <w:rsid w:val="003B3619"/>
    <w:rsid w:val="003B5EC6"/>
    <w:rsid w:val="003C6873"/>
    <w:rsid w:val="003C7069"/>
    <w:rsid w:val="003D5925"/>
    <w:rsid w:val="003E1778"/>
    <w:rsid w:val="003F519C"/>
    <w:rsid w:val="003F5610"/>
    <w:rsid w:val="003F6879"/>
    <w:rsid w:val="00403AF1"/>
    <w:rsid w:val="00404119"/>
    <w:rsid w:val="0040696A"/>
    <w:rsid w:val="00407660"/>
    <w:rsid w:val="00417830"/>
    <w:rsid w:val="00420DF7"/>
    <w:rsid w:val="004213EF"/>
    <w:rsid w:val="00421D38"/>
    <w:rsid w:val="00423559"/>
    <w:rsid w:val="0042734C"/>
    <w:rsid w:val="00444098"/>
    <w:rsid w:val="004514DE"/>
    <w:rsid w:val="00452015"/>
    <w:rsid w:val="00460353"/>
    <w:rsid w:val="00460844"/>
    <w:rsid w:val="00467A1B"/>
    <w:rsid w:val="0048358C"/>
    <w:rsid w:val="00483BEB"/>
    <w:rsid w:val="00483FCB"/>
    <w:rsid w:val="0048629F"/>
    <w:rsid w:val="00490819"/>
    <w:rsid w:val="0049360F"/>
    <w:rsid w:val="0049590D"/>
    <w:rsid w:val="004A0F97"/>
    <w:rsid w:val="004A25EE"/>
    <w:rsid w:val="004A2AE0"/>
    <w:rsid w:val="004A2EE2"/>
    <w:rsid w:val="004B3FC2"/>
    <w:rsid w:val="004B4450"/>
    <w:rsid w:val="004B4B10"/>
    <w:rsid w:val="004C2A10"/>
    <w:rsid w:val="004C7123"/>
    <w:rsid w:val="004E2235"/>
    <w:rsid w:val="004E45EF"/>
    <w:rsid w:val="004E7FE2"/>
    <w:rsid w:val="004F3671"/>
    <w:rsid w:val="00501131"/>
    <w:rsid w:val="005210C9"/>
    <w:rsid w:val="0052197D"/>
    <w:rsid w:val="00532455"/>
    <w:rsid w:val="00533388"/>
    <w:rsid w:val="005412A8"/>
    <w:rsid w:val="00543B13"/>
    <w:rsid w:val="00544AFB"/>
    <w:rsid w:val="00557A5A"/>
    <w:rsid w:val="00563F08"/>
    <w:rsid w:val="005743CC"/>
    <w:rsid w:val="00575181"/>
    <w:rsid w:val="005A2AF0"/>
    <w:rsid w:val="005A76F7"/>
    <w:rsid w:val="005B3A7D"/>
    <w:rsid w:val="005B4453"/>
    <w:rsid w:val="005B51FD"/>
    <w:rsid w:val="005C3E69"/>
    <w:rsid w:val="005D25B2"/>
    <w:rsid w:val="005E2013"/>
    <w:rsid w:val="005E7274"/>
    <w:rsid w:val="005F02EF"/>
    <w:rsid w:val="005F3D35"/>
    <w:rsid w:val="005F4895"/>
    <w:rsid w:val="005F6EAC"/>
    <w:rsid w:val="00616B27"/>
    <w:rsid w:val="0063102D"/>
    <w:rsid w:val="00631A7B"/>
    <w:rsid w:val="00632602"/>
    <w:rsid w:val="006353D3"/>
    <w:rsid w:val="006358CC"/>
    <w:rsid w:val="006373F2"/>
    <w:rsid w:val="0064090B"/>
    <w:rsid w:val="00646FD1"/>
    <w:rsid w:val="00651B56"/>
    <w:rsid w:val="00654150"/>
    <w:rsid w:val="0066090F"/>
    <w:rsid w:val="006614CF"/>
    <w:rsid w:val="00661F5E"/>
    <w:rsid w:val="00662DEC"/>
    <w:rsid w:val="006676FC"/>
    <w:rsid w:val="00672A0E"/>
    <w:rsid w:val="00673C08"/>
    <w:rsid w:val="00681AB1"/>
    <w:rsid w:val="00683529"/>
    <w:rsid w:val="0068641B"/>
    <w:rsid w:val="006A52A6"/>
    <w:rsid w:val="006A5D99"/>
    <w:rsid w:val="006B2453"/>
    <w:rsid w:val="006B261C"/>
    <w:rsid w:val="006B2E87"/>
    <w:rsid w:val="006C2AEA"/>
    <w:rsid w:val="006D4D78"/>
    <w:rsid w:val="006E12B3"/>
    <w:rsid w:val="006E3CAA"/>
    <w:rsid w:val="006F1C06"/>
    <w:rsid w:val="006F314F"/>
    <w:rsid w:val="006F6680"/>
    <w:rsid w:val="00701940"/>
    <w:rsid w:val="00704187"/>
    <w:rsid w:val="0071081B"/>
    <w:rsid w:val="00716134"/>
    <w:rsid w:val="007324CC"/>
    <w:rsid w:val="0074773B"/>
    <w:rsid w:val="00752224"/>
    <w:rsid w:val="007526B6"/>
    <w:rsid w:val="007541A8"/>
    <w:rsid w:val="0075420A"/>
    <w:rsid w:val="0075432F"/>
    <w:rsid w:val="0075754E"/>
    <w:rsid w:val="00757874"/>
    <w:rsid w:val="00764E7A"/>
    <w:rsid w:val="007704DC"/>
    <w:rsid w:val="0077723A"/>
    <w:rsid w:val="00777B70"/>
    <w:rsid w:val="00780E4B"/>
    <w:rsid w:val="00781BE2"/>
    <w:rsid w:val="007917DA"/>
    <w:rsid w:val="007930DC"/>
    <w:rsid w:val="007A5A20"/>
    <w:rsid w:val="007C5F60"/>
    <w:rsid w:val="007D2E5A"/>
    <w:rsid w:val="007D3F4F"/>
    <w:rsid w:val="007D7C09"/>
    <w:rsid w:val="007E0C5E"/>
    <w:rsid w:val="007E2831"/>
    <w:rsid w:val="007E346A"/>
    <w:rsid w:val="007F6FB7"/>
    <w:rsid w:val="008163A7"/>
    <w:rsid w:val="0081768D"/>
    <w:rsid w:val="008276FC"/>
    <w:rsid w:val="0082782E"/>
    <w:rsid w:val="00840DDF"/>
    <w:rsid w:val="00844B4C"/>
    <w:rsid w:val="00850DD2"/>
    <w:rsid w:val="00867A24"/>
    <w:rsid w:val="00871BB5"/>
    <w:rsid w:val="00874958"/>
    <w:rsid w:val="00887D5A"/>
    <w:rsid w:val="00892C99"/>
    <w:rsid w:val="00893387"/>
    <w:rsid w:val="008A141A"/>
    <w:rsid w:val="008A3525"/>
    <w:rsid w:val="008B0187"/>
    <w:rsid w:val="008B172E"/>
    <w:rsid w:val="008B1A67"/>
    <w:rsid w:val="008B258A"/>
    <w:rsid w:val="008B5C8A"/>
    <w:rsid w:val="008B680C"/>
    <w:rsid w:val="008C0540"/>
    <w:rsid w:val="008C2910"/>
    <w:rsid w:val="008D0DD3"/>
    <w:rsid w:val="008D2A69"/>
    <w:rsid w:val="008E2459"/>
    <w:rsid w:val="008E3B8A"/>
    <w:rsid w:val="008E48BE"/>
    <w:rsid w:val="008F1EDC"/>
    <w:rsid w:val="008F3B5A"/>
    <w:rsid w:val="008F4027"/>
    <w:rsid w:val="008F40DA"/>
    <w:rsid w:val="00912115"/>
    <w:rsid w:val="0091696B"/>
    <w:rsid w:val="00936D21"/>
    <w:rsid w:val="00957932"/>
    <w:rsid w:val="00960302"/>
    <w:rsid w:val="009613DC"/>
    <w:rsid w:val="00966926"/>
    <w:rsid w:val="00967430"/>
    <w:rsid w:val="00967890"/>
    <w:rsid w:val="0097397F"/>
    <w:rsid w:val="009816E0"/>
    <w:rsid w:val="00982133"/>
    <w:rsid w:val="00982A87"/>
    <w:rsid w:val="00982F77"/>
    <w:rsid w:val="009932B6"/>
    <w:rsid w:val="0099330E"/>
    <w:rsid w:val="00994FE4"/>
    <w:rsid w:val="009A12CD"/>
    <w:rsid w:val="009A3AF1"/>
    <w:rsid w:val="009A6872"/>
    <w:rsid w:val="009A70B4"/>
    <w:rsid w:val="009B43D7"/>
    <w:rsid w:val="009B4805"/>
    <w:rsid w:val="009C3F23"/>
    <w:rsid w:val="009C5A5D"/>
    <w:rsid w:val="009C68EE"/>
    <w:rsid w:val="009D4D85"/>
    <w:rsid w:val="009F136C"/>
    <w:rsid w:val="009F1A06"/>
    <w:rsid w:val="009F7257"/>
    <w:rsid w:val="009F76CC"/>
    <w:rsid w:val="00A03A96"/>
    <w:rsid w:val="00A06BA1"/>
    <w:rsid w:val="00A12AB3"/>
    <w:rsid w:val="00A13A7D"/>
    <w:rsid w:val="00A2275B"/>
    <w:rsid w:val="00A24C8D"/>
    <w:rsid w:val="00A24E73"/>
    <w:rsid w:val="00A2584F"/>
    <w:rsid w:val="00A32E75"/>
    <w:rsid w:val="00A42819"/>
    <w:rsid w:val="00A67F85"/>
    <w:rsid w:val="00A70F36"/>
    <w:rsid w:val="00A73E6F"/>
    <w:rsid w:val="00A7552D"/>
    <w:rsid w:val="00A8105E"/>
    <w:rsid w:val="00A84060"/>
    <w:rsid w:val="00A85F89"/>
    <w:rsid w:val="00A90ED1"/>
    <w:rsid w:val="00A973F7"/>
    <w:rsid w:val="00AA22F2"/>
    <w:rsid w:val="00AA449C"/>
    <w:rsid w:val="00AA49B8"/>
    <w:rsid w:val="00AA589B"/>
    <w:rsid w:val="00AB5E41"/>
    <w:rsid w:val="00AB6D02"/>
    <w:rsid w:val="00AB797A"/>
    <w:rsid w:val="00AC4844"/>
    <w:rsid w:val="00AC4C24"/>
    <w:rsid w:val="00AD00B6"/>
    <w:rsid w:val="00AD788D"/>
    <w:rsid w:val="00AE0AC5"/>
    <w:rsid w:val="00AF29D1"/>
    <w:rsid w:val="00AF38E8"/>
    <w:rsid w:val="00B03A90"/>
    <w:rsid w:val="00B22111"/>
    <w:rsid w:val="00B23D42"/>
    <w:rsid w:val="00B30DF9"/>
    <w:rsid w:val="00B417B0"/>
    <w:rsid w:val="00B42BC7"/>
    <w:rsid w:val="00B4461B"/>
    <w:rsid w:val="00B45F6E"/>
    <w:rsid w:val="00B57432"/>
    <w:rsid w:val="00B73084"/>
    <w:rsid w:val="00B751C4"/>
    <w:rsid w:val="00B75385"/>
    <w:rsid w:val="00B8223B"/>
    <w:rsid w:val="00B82924"/>
    <w:rsid w:val="00B83D5E"/>
    <w:rsid w:val="00B95A5C"/>
    <w:rsid w:val="00B95B5E"/>
    <w:rsid w:val="00B97D61"/>
    <w:rsid w:val="00BA64AE"/>
    <w:rsid w:val="00BA6BA3"/>
    <w:rsid w:val="00BB01E5"/>
    <w:rsid w:val="00BB310A"/>
    <w:rsid w:val="00BB3EB6"/>
    <w:rsid w:val="00BC4250"/>
    <w:rsid w:val="00BC7FB8"/>
    <w:rsid w:val="00BD1926"/>
    <w:rsid w:val="00BD4375"/>
    <w:rsid w:val="00BD788A"/>
    <w:rsid w:val="00BE36E9"/>
    <w:rsid w:val="00BF383D"/>
    <w:rsid w:val="00C22F1F"/>
    <w:rsid w:val="00C27E61"/>
    <w:rsid w:val="00C35224"/>
    <w:rsid w:val="00C3673F"/>
    <w:rsid w:val="00C43EDA"/>
    <w:rsid w:val="00C45ED7"/>
    <w:rsid w:val="00C5513D"/>
    <w:rsid w:val="00C74B66"/>
    <w:rsid w:val="00C77D50"/>
    <w:rsid w:val="00C93F57"/>
    <w:rsid w:val="00C95A42"/>
    <w:rsid w:val="00CA0525"/>
    <w:rsid w:val="00CA4C64"/>
    <w:rsid w:val="00CA53C4"/>
    <w:rsid w:val="00CA565D"/>
    <w:rsid w:val="00CA74C8"/>
    <w:rsid w:val="00CA7F3E"/>
    <w:rsid w:val="00CB29CE"/>
    <w:rsid w:val="00CB3760"/>
    <w:rsid w:val="00CB3A8D"/>
    <w:rsid w:val="00CB693B"/>
    <w:rsid w:val="00CC15F6"/>
    <w:rsid w:val="00CC5525"/>
    <w:rsid w:val="00CC7BC2"/>
    <w:rsid w:val="00CD118F"/>
    <w:rsid w:val="00CE2C08"/>
    <w:rsid w:val="00CF120C"/>
    <w:rsid w:val="00CF447B"/>
    <w:rsid w:val="00D0380D"/>
    <w:rsid w:val="00D161E6"/>
    <w:rsid w:val="00D24CCE"/>
    <w:rsid w:val="00D26250"/>
    <w:rsid w:val="00D3574D"/>
    <w:rsid w:val="00D427F3"/>
    <w:rsid w:val="00D45DCB"/>
    <w:rsid w:val="00D5113B"/>
    <w:rsid w:val="00D52448"/>
    <w:rsid w:val="00D55D1D"/>
    <w:rsid w:val="00D62D89"/>
    <w:rsid w:val="00D64237"/>
    <w:rsid w:val="00D6510A"/>
    <w:rsid w:val="00D66AF1"/>
    <w:rsid w:val="00D8274F"/>
    <w:rsid w:val="00D8708A"/>
    <w:rsid w:val="00D93451"/>
    <w:rsid w:val="00D93BAC"/>
    <w:rsid w:val="00D9462B"/>
    <w:rsid w:val="00DA0D34"/>
    <w:rsid w:val="00DA3694"/>
    <w:rsid w:val="00DB0312"/>
    <w:rsid w:val="00DB1107"/>
    <w:rsid w:val="00DB686F"/>
    <w:rsid w:val="00DC20C3"/>
    <w:rsid w:val="00DC27BE"/>
    <w:rsid w:val="00DC2807"/>
    <w:rsid w:val="00DC4F33"/>
    <w:rsid w:val="00DC703F"/>
    <w:rsid w:val="00DD0560"/>
    <w:rsid w:val="00DD2D8E"/>
    <w:rsid w:val="00DD7CB8"/>
    <w:rsid w:val="00DE7045"/>
    <w:rsid w:val="00E02272"/>
    <w:rsid w:val="00E10446"/>
    <w:rsid w:val="00E10517"/>
    <w:rsid w:val="00E11161"/>
    <w:rsid w:val="00E16229"/>
    <w:rsid w:val="00E211E9"/>
    <w:rsid w:val="00E245B6"/>
    <w:rsid w:val="00E251C2"/>
    <w:rsid w:val="00E36D74"/>
    <w:rsid w:val="00E40245"/>
    <w:rsid w:val="00E612DB"/>
    <w:rsid w:val="00E76E85"/>
    <w:rsid w:val="00E81226"/>
    <w:rsid w:val="00E8365D"/>
    <w:rsid w:val="00E84AB8"/>
    <w:rsid w:val="00E936DA"/>
    <w:rsid w:val="00EA07C1"/>
    <w:rsid w:val="00EA1262"/>
    <w:rsid w:val="00EA1D98"/>
    <w:rsid w:val="00EA210B"/>
    <w:rsid w:val="00EB1D52"/>
    <w:rsid w:val="00EC2407"/>
    <w:rsid w:val="00EC5BCF"/>
    <w:rsid w:val="00ED2630"/>
    <w:rsid w:val="00ED2757"/>
    <w:rsid w:val="00ED3A38"/>
    <w:rsid w:val="00ED7ED7"/>
    <w:rsid w:val="00EE05F5"/>
    <w:rsid w:val="00EF1E14"/>
    <w:rsid w:val="00EF73D0"/>
    <w:rsid w:val="00F0254A"/>
    <w:rsid w:val="00F13EFC"/>
    <w:rsid w:val="00F16CAE"/>
    <w:rsid w:val="00F22D9A"/>
    <w:rsid w:val="00F30900"/>
    <w:rsid w:val="00F33523"/>
    <w:rsid w:val="00F45F15"/>
    <w:rsid w:val="00F465F4"/>
    <w:rsid w:val="00F47B95"/>
    <w:rsid w:val="00F626B7"/>
    <w:rsid w:val="00F64964"/>
    <w:rsid w:val="00F737F7"/>
    <w:rsid w:val="00F75DB7"/>
    <w:rsid w:val="00F87764"/>
    <w:rsid w:val="00F948F4"/>
    <w:rsid w:val="00FA1819"/>
    <w:rsid w:val="00FA33D2"/>
    <w:rsid w:val="00FA6AFA"/>
    <w:rsid w:val="00FB30A7"/>
    <w:rsid w:val="00FC2602"/>
    <w:rsid w:val="00FC6F2F"/>
    <w:rsid w:val="00FC7788"/>
    <w:rsid w:val="00FD1EC6"/>
    <w:rsid w:val="00FD5E3C"/>
    <w:rsid w:val="00FE00A3"/>
    <w:rsid w:val="00FF3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792A"/>
  <w15:docId w15:val="{70222012-EC9A-46ED-A082-FD6EFBA7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5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9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932"/>
    <w:rPr>
      <w:b/>
      <w:bCs/>
    </w:rPr>
  </w:style>
  <w:style w:type="paragraph" w:styleId="a5">
    <w:name w:val="Balloon Text"/>
    <w:basedOn w:val="a"/>
    <w:link w:val="a6"/>
    <w:uiPriority w:val="99"/>
    <w:semiHidden/>
    <w:unhideWhenUsed/>
    <w:rsid w:val="004862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629F"/>
    <w:rPr>
      <w:rFonts w:ascii="Tahoma" w:hAnsi="Tahoma" w:cs="Tahoma"/>
      <w:sz w:val="16"/>
      <w:szCs w:val="16"/>
    </w:rPr>
  </w:style>
  <w:style w:type="paragraph" w:styleId="a7">
    <w:name w:val="Body Text Indent"/>
    <w:basedOn w:val="a"/>
    <w:link w:val="a8"/>
    <w:uiPriority w:val="99"/>
    <w:unhideWhenUsed/>
    <w:rsid w:val="00CC7BC2"/>
    <w:pPr>
      <w:spacing w:after="120"/>
      <w:ind w:left="283"/>
    </w:pPr>
    <w:rPr>
      <w:rFonts w:ascii="Calibri" w:eastAsia="Calibri" w:hAnsi="Calibri" w:cs="Times New Roman"/>
      <w:sz w:val="20"/>
      <w:szCs w:val="20"/>
    </w:rPr>
  </w:style>
  <w:style w:type="character" w:customStyle="1" w:styleId="a8">
    <w:name w:val="Основной текст с отступом Знак"/>
    <w:basedOn w:val="a0"/>
    <w:link w:val="a7"/>
    <w:uiPriority w:val="99"/>
    <w:rsid w:val="00CC7BC2"/>
    <w:rPr>
      <w:rFonts w:ascii="Calibri" w:eastAsia="Calibri" w:hAnsi="Calibri" w:cs="Times New Roman"/>
      <w:sz w:val="20"/>
      <w:szCs w:val="20"/>
    </w:rPr>
  </w:style>
  <w:style w:type="paragraph" w:customStyle="1" w:styleId="consplusnormal">
    <w:name w:val="consplusnormal"/>
    <w:basedOn w:val="a"/>
    <w:rsid w:val="00257B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C45ED7"/>
    <w:pPr>
      <w:autoSpaceDE w:val="0"/>
      <w:autoSpaceDN w:val="0"/>
      <w:adjustRightInd w:val="0"/>
      <w:spacing w:after="0" w:line="240" w:lineRule="auto"/>
    </w:pPr>
    <w:rPr>
      <w:rFonts w:ascii="Arial" w:eastAsia="Times New Roman" w:hAnsi="Arial" w:cs="Arial"/>
      <w:b/>
      <w:bCs/>
      <w:sz w:val="20"/>
      <w:szCs w:val="20"/>
      <w:lang w:eastAsia="ru-RU"/>
    </w:rPr>
  </w:style>
  <w:style w:type="character" w:styleId="a9">
    <w:name w:val="Hyperlink"/>
    <w:semiHidden/>
    <w:rsid w:val="00BB01E5"/>
    <w:rPr>
      <w:color w:val="0000FF"/>
      <w:u w:val="single"/>
    </w:rPr>
  </w:style>
  <w:style w:type="paragraph" w:styleId="aa">
    <w:name w:val="No Spacing"/>
    <w:qFormat/>
    <w:rsid w:val="00BB01E5"/>
    <w:pPr>
      <w:suppressAutoHyphens/>
      <w:spacing w:after="0" w:line="240" w:lineRule="auto"/>
    </w:pPr>
    <w:rPr>
      <w:rFonts w:ascii="Calibri" w:eastAsia="Calibri" w:hAnsi="Calibri" w:cs="Calibri"/>
      <w:lang w:eastAsia="ar-SA"/>
    </w:rPr>
  </w:style>
  <w:style w:type="character" w:customStyle="1" w:styleId="WW8Num3z0">
    <w:name w:val="WW8Num3z0"/>
    <w:rsid w:val="002521CC"/>
    <w:rPr>
      <w:rFonts w:ascii="Symbol" w:hAnsi="Symbol"/>
      <w:color w:val="auto"/>
    </w:rPr>
  </w:style>
  <w:style w:type="paragraph" w:customStyle="1" w:styleId="ConsPlusNormal0">
    <w:name w:val="ConsPlusNormal"/>
    <w:uiPriority w:val="99"/>
    <w:rsid w:val="001D5138"/>
    <w:pPr>
      <w:widowControl w:val="0"/>
      <w:suppressAutoHyphens/>
      <w:spacing w:after="0" w:line="100" w:lineRule="atLeast"/>
    </w:pPr>
    <w:rPr>
      <w:rFonts w:ascii="Arial" w:eastAsia="Andale Sans UI" w:hAnsi="Arial" w:cs="Arial"/>
      <w:kern w:val="2"/>
      <w:sz w:val="20"/>
      <w:szCs w:val="20"/>
      <w:lang w:val="de-DE" w:eastAsia="fa-IR" w:bidi="fa-IR"/>
    </w:rPr>
  </w:style>
  <w:style w:type="table" w:styleId="ab">
    <w:name w:val="Table Grid"/>
    <w:basedOn w:val="a1"/>
    <w:uiPriority w:val="39"/>
    <w:rsid w:val="006E3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39423A"/>
  </w:style>
  <w:style w:type="paragraph" w:styleId="ac">
    <w:name w:val="List Paragraph"/>
    <w:basedOn w:val="a"/>
    <w:uiPriority w:val="34"/>
    <w:qFormat/>
    <w:rsid w:val="007D3F4F"/>
    <w:pPr>
      <w:ind w:left="720"/>
      <w:contextualSpacing/>
    </w:pPr>
  </w:style>
  <w:style w:type="character" w:styleId="ad">
    <w:name w:val="annotation reference"/>
    <w:basedOn w:val="a0"/>
    <w:uiPriority w:val="99"/>
    <w:semiHidden/>
    <w:unhideWhenUsed/>
    <w:rsid w:val="004C7123"/>
    <w:rPr>
      <w:sz w:val="16"/>
      <w:szCs w:val="16"/>
    </w:rPr>
  </w:style>
  <w:style w:type="paragraph" w:styleId="ae">
    <w:name w:val="annotation text"/>
    <w:basedOn w:val="a"/>
    <w:link w:val="af"/>
    <w:uiPriority w:val="99"/>
    <w:semiHidden/>
    <w:unhideWhenUsed/>
    <w:rsid w:val="004C7123"/>
    <w:pPr>
      <w:spacing w:line="240" w:lineRule="auto"/>
    </w:pPr>
    <w:rPr>
      <w:sz w:val="20"/>
      <w:szCs w:val="20"/>
    </w:rPr>
  </w:style>
  <w:style w:type="character" w:customStyle="1" w:styleId="af">
    <w:name w:val="Текст примечания Знак"/>
    <w:basedOn w:val="a0"/>
    <w:link w:val="ae"/>
    <w:uiPriority w:val="99"/>
    <w:semiHidden/>
    <w:rsid w:val="004C7123"/>
    <w:rPr>
      <w:sz w:val="20"/>
      <w:szCs w:val="20"/>
    </w:rPr>
  </w:style>
  <w:style w:type="paragraph" w:styleId="af0">
    <w:name w:val="annotation subject"/>
    <w:basedOn w:val="ae"/>
    <w:next w:val="ae"/>
    <w:link w:val="af1"/>
    <w:uiPriority w:val="99"/>
    <w:semiHidden/>
    <w:unhideWhenUsed/>
    <w:rsid w:val="004C7123"/>
    <w:rPr>
      <w:b/>
      <w:bCs/>
    </w:rPr>
  </w:style>
  <w:style w:type="character" w:customStyle="1" w:styleId="af1">
    <w:name w:val="Тема примечания Знак"/>
    <w:basedOn w:val="af"/>
    <w:link w:val="af0"/>
    <w:uiPriority w:val="99"/>
    <w:semiHidden/>
    <w:rsid w:val="004C71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3750">
      <w:bodyDiv w:val="1"/>
      <w:marLeft w:val="0"/>
      <w:marRight w:val="0"/>
      <w:marTop w:val="0"/>
      <w:marBottom w:val="0"/>
      <w:divBdr>
        <w:top w:val="none" w:sz="0" w:space="0" w:color="auto"/>
        <w:left w:val="none" w:sz="0" w:space="0" w:color="auto"/>
        <w:bottom w:val="none" w:sz="0" w:space="0" w:color="auto"/>
        <w:right w:val="none" w:sz="0" w:space="0" w:color="auto"/>
      </w:divBdr>
    </w:div>
    <w:div w:id="216361445">
      <w:bodyDiv w:val="1"/>
      <w:marLeft w:val="0"/>
      <w:marRight w:val="0"/>
      <w:marTop w:val="0"/>
      <w:marBottom w:val="0"/>
      <w:divBdr>
        <w:top w:val="none" w:sz="0" w:space="0" w:color="auto"/>
        <w:left w:val="none" w:sz="0" w:space="0" w:color="auto"/>
        <w:bottom w:val="none" w:sz="0" w:space="0" w:color="auto"/>
        <w:right w:val="none" w:sz="0" w:space="0" w:color="auto"/>
      </w:divBdr>
    </w:div>
    <w:div w:id="317466654">
      <w:bodyDiv w:val="1"/>
      <w:marLeft w:val="0"/>
      <w:marRight w:val="0"/>
      <w:marTop w:val="0"/>
      <w:marBottom w:val="0"/>
      <w:divBdr>
        <w:top w:val="none" w:sz="0" w:space="0" w:color="auto"/>
        <w:left w:val="none" w:sz="0" w:space="0" w:color="auto"/>
        <w:bottom w:val="none" w:sz="0" w:space="0" w:color="auto"/>
        <w:right w:val="none" w:sz="0" w:space="0" w:color="auto"/>
      </w:divBdr>
    </w:div>
    <w:div w:id="720791934">
      <w:bodyDiv w:val="1"/>
      <w:marLeft w:val="0"/>
      <w:marRight w:val="0"/>
      <w:marTop w:val="0"/>
      <w:marBottom w:val="0"/>
      <w:divBdr>
        <w:top w:val="none" w:sz="0" w:space="0" w:color="auto"/>
        <w:left w:val="none" w:sz="0" w:space="0" w:color="auto"/>
        <w:bottom w:val="none" w:sz="0" w:space="0" w:color="auto"/>
        <w:right w:val="none" w:sz="0" w:space="0" w:color="auto"/>
      </w:divBdr>
    </w:div>
    <w:div w:id="757940361">
      <w:bodyDiv w:val="1"/>
      <w:marLeft w:val="0"/>
      <w:marRight w:val="0"/>
      <w:marTop w:val="0"/>
      <w:marBottom w:val="0"/>
      <w:divBdr>
        <w:top w:val="none" w:sz="0" w:space="0" w:color="auto"/>
        <w:left w:val="none" w:sz="0" w:space="0" w:color="auto"/>
        <w:bottom w:val="none" w:sz="0" w:space="0" w:color="auto"/>
        <w:right w:val="none" w:sz="0" w:space="0" w:color="auto"/>
      </w:divBdr>
    </w:div>
    <w:div w:id="862404126">
      <w:bodyDiv w:val="1"/>
      <w:marLeft w:val="0"/>
      <w:marRight w:val="0"/>
      <w:marTop w:val="0"/>
      <w:marBottom w:val="0"/>
      <w:divBdr>
        <w:top w:val="none" w:sz="0" w:space="0" w:color="auto"/>
        <w:left w:val="none" w:sz="0" w:space="0" w:color="auto"/>
        <w:bottom w:val="none" w:sz="0" w:space="0" w:color="auto"/>
        <w:right w:val="none" w:sz="0" w:space="0" w:color="auto"/>
      </w:divBdr>
    </w:div>
    <w:div w:id="917590742">
      <w:bodyDiv w:val="1"/>
      <w:marLeft w:val="0"/>
      <w:marRight w:val="0"/>
      <w:marTop w:val="0"/>
      <w:marBottom w:val="0"/>
      <w:divBdr>
        <w:top w:val="none" w:sz="0" w:space="0" w:color="auto"/>
        <w:left w:val="none" w:sz="0" w:space="0" w:color="auto"/>
        <w:bottom w:val="none" w:sz="0" w:space="0" w:color="auto"/>
        <w:right w:val="none" w:sz="0" w:space="0" w:color="auto"/>
      </w:divBdr>
    </w:div>
    <w:div w:id="928806267">
      <w:bodyDiv w:val="1"/>
      <w:marLeft w:val="0"/>
      <w:marRight w:val="0"/>
      <w:marTop w:val="0"/>
      <w:marBottom w:val="0"/>
      <w:divBdr>
        <w:top w:val="none" w:sz="0" w:space="0" w:color="auto"/>
        <w:left w:val="none" w:sz="0" w:space="0" w:color="auto"/>
        <w:bottom w:val="none" w:sz="0" w:space="0" w:color="auto"/>
        <w:right w:val="none" w:sz="0" w:space="0" w:color="auto"/>
      </w:divBdr>
    </w:div>
    <w:div w:id="953832597">
      <w:bodyDiv w:val="1"/>
      <w:marLeft w:val="0"/>
      <w:marRight w:val="0"/>
      <w:marTop w:val="0"/>
      <w:marBottom w:val="0"/>
      <w:divBdr>
        <w:top w:val="none" w:sz="0" w:space="0" w:color="auto"/>
        <w:left w:val="none" w:sz="0" w:space="0" w:color="auto"/>
        <w:bottom w:val="none" w:sz="0" w:space="0" w:color="auto"/>
        <w:right w:val="none" w:sz="0" w:space="0" w:color="auto"/>
      </w:divBdr>
    </w:div>
    <w:div w:id="1161844810">
      <w:bodyDiv w:val="1"/>
      <w:marLeft w:val="0"/>
      <w:marRight w:val="0"/>
      <w:marTop w:val="0"/>
      <w:marBottom w:val="0"/>
      <w:divBdr>
        <w:top w:val="none" w:sz="0" w:space="0" w:color="auto"/>
        <w:left w:val="none" w:sz="0" w:space="0" w:color="auto"/>
        <w:bottom w:val="none" w:sz="0" w:space="0" w:color="auto"/>
        <w:right w:val="none" w:sz="0" w:space="0" w:color="auto"/>
      </w:divBdr>
    </w:div>
    <w:div w:id="1327637204">
      <w:bodyDiv w:val="1"/>
      <w:marLeft w:val="0"/>
      <w:marRight w:val="0"/>
      <w:marTop w:val="0"/>
      <w:marBottom w:val="0"/>
      <w:divBdr>
        <w:top w:val="none" w:sz="0" w:space="0" w:color="auto"/>
        <w:left w:val="none" w:sz="0" w:space="0" w:color="auto"/>
        <w:bottom w:val="none" w:sz="0" w:space="0" w:color="auto"/>
        <w:right w:val="none" w:sz="0" w:space="0" w:color="auto"/>
      </w:divBdr>
    </w:div>
    <w:div w:id="1455128403">
      <w:bodyDiv w:val="1"/>
      <w:marLeft w:val="0"/>
      <w:marRight w:val="0"/>
      <w:marTop w:val="0"/>
      <w:marBottom w:val="0"/>
      <w:divBdr>
        <w:top w:val="none" w:sz="0" w:space="0" w:color="auto"/>
        <w:left w:val="none" w:sz="0" w:space="0" w:color="auto"/>
        <w:bottom w:val="none" w:sz="0" w:space="0" w:color="auto"/>
        <w:right w:val="none" w:sz="0" w:space="0" w:color="auto"/>
      </w:divBdr>
    </w:div>
    <w:div w:id="1549338685">
      <w:bodyDiv w:val="1"/>
      <w:marLeft w:val="0"/>
      <w:marRight w:val="0"/>
      <w:marTop w:val="0"/>
      <w:marBottom w:val="0"/>
      <w:divBdr>
        <w:top w:val="none" w:sz="0" w:space="0" w:color="auto"/>
        <w:left w:val="none" w:sz="0" w:space="0" w:color="auto"/>
        <w:bottom w:val="none" w:sz="0" w:space="0" w:color="auto"/>
        <w:right w:val="none" w:sz="0" w:space="0" w:color="auto"/>
      </w:divBdr>
    </w:div>
    <w:div w:id="1726219182">
      <w:bodyDiv w:val="1"/>
      <w:marLeft w:val="0"/>
      <w:marRight w:val="0"/>
      <w:marTop w:val="0"/>
      <w:marBottom w:val="0"/>
      <w:divBdr>
        <w:top w:val="none" w:sz="0" w:space="0" w:color="auto"/>
        <w:left w:val="none" w:sz="0" w:space="0" w:color="auto"/>
        <w:bottom w:val="none" w:sz="0" w:space="0" w:color="auto"/>
        <w:right w:val="none" w:sz="0" w:space="0" w:color="auto"/>
      </w:divBdr>
    </w:div>
    <w:div w:id="1775586650">
      <w:bodyDiv w:val="1"/>
      <w:marLeft w:val="0"/>
      <w:marRight w:val="0"/>
      <w:marTop w:val="0"/>
      <w:marBottom w:val="0"/>
      <w:divBdr>
        <w:top w:val="none" w:sz="0" w:space="0" w:color="auto"/>
        <w:left w:val="none" w:sz="0" w:space="0" w:color="auto"/>
        <w:bottom w:val="none" w:sz="0" w:space="0" w:color="auto"/>
        <w:right w:val="none" w:sz="0" w:space="0" w:color="auto"/>
      </w:divBdr>
    </w:div>
    <w:div w:id="1864391530">
      <w:bodyDiv w:val="1"/>
      <w:marLeft w:val="0"/>
      <w:marRight w:val="0"/>
      <w:marTop w:val="0"/>
      <w:marBottom w:val="0"/>
      <w:divBdr>
        <w:top w:val="none" w:sz="0" w:space="0" w:color="auto"/>
        <w:left w:val="none" w:sz="0" w:space="0" w:color="auto"/>
        <w:bottom w:val="none" w:sz="0" w:space="0" w:color="auto"/>
        <w:right w:val="none" w:sz="0" w:space="0" w:color="auto"/>
      </w:divBdr>
    </w:div>
    <w:div w:id="206775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BCCBB-CED4-4EEF-803C-2E08B1F1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10</Pages>
  <Words>3611</Words>
  <Characters>20588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Priemnaya</dc:creator>
  <cp:lastModifiedBy>User</cp:lastModifiedBy>
  <cp:revision>18</cp:revision>
  <cp:lastPrinted>2025-02-21T15:34:00Z</cp:lastPrinted>
  <dcterms:created xsi:type="dcterms:W3CDTF">2025-02-25T06:49:00Z</dcterms:created>
  <dcterms:modified xsi:type="dcterms:W3CDTF">2025-07-15T14:08:00Z</dcterms:modified>
</cp:coreProperties>
</file>